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A547D4">
      <w:pPr>
        <w:jc w:val="center"/>
        <w:rPr>
          <w:rFonts w:ascii="ＭＳ 明朝" w:eastAsia="ＭＳ 明朝" w:hAnsi="ＭＳ 明朝"/>
          <w:b/>
          <w:sz w:val="48"/>
        </w:rPr>
      </w:pPr>
      <w:r>
        <w:rPr>
          <w:rFonts w:ascii="ＭＳ 明朝" w:eastAsia="ＭＳ 明朝" w:hAnsi="ＭＳ 明朝" w:hint="eastAsia"/>
          <w:b/>
          <w:sz w:val="48"/>
        </w:rPr>
        <w:t>令和５</w:t>
      </w:r>
      <w:r>
        <w:rPr>
          <w:rFonts w:ascii="ＭＳ 明朝" w:eastAsia="ＭＳ 明朝" w:hAnsi="ＭＳ 明朝"/>
          <w:b/>
          <w:sz w:val="48"/>
        </w:rPr>
        <w:t>年度</w:t>
      </w:r>
    </w:p>
    <w:p w:rsidR="0068350D" w:rsidRDefault="00A547D4">
      <w:pPr>
        <w:jc w:val="center"/>
        <w:rPr>
          <w:rFonts w:ascii="ＭＳ 明朝" w:eastAsia="ＭＳ 明朝" w:hAnsi="ＭＳ 明朝"/>
          <w:b/>
          <w:sz w:val="48"/>
        </w:rPr>
      </w:pPr>
      <w:r>
        <w:rPr>
          <w:rFonts w:ascii="ＭＳ 明朝" w:eastAsia="ＭＳ 明朝" w:hAnsi="ＭＳ 明朝"/>
          <w:b/>
          <w:sz w:val="48"/>
        </w:rPr>
        <w:t>智頭町国民健康保険事業計画</w:t>
      </w: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68350D">
      <w:pPr>
        <w:jc w:val="center"/>
        <w:rPr>
          <w:rFonts w:ascii="ＭＳ 明朝" w:eastAsia="ＭＳ 明朝" w:hAnsi="ＭＳ 明朝"/>
        </w:rPr>
      </w:pPr>
    </w:p>
    <w:p w:rsidR="0068350D" w:rsidRDefault="00A547D4">
      <w:pPr>
        <w:jc w:val="center"/>
        <w:rPr>
          <w:rFonts w:ascii="ＭＳ 明朝" w:eastAsia="ＭＳ 明朝" w:hAnsi="ＭＳ 明朝"/>
          <w:sz w:val="36"/>
        </w:rPr>
      </w:pPr>
      <w:r>
        <w:rPr>
          <w:rFonts w:ascii="ＭＳ 明朝" w:eastAsia="ＭＳ 明朝" w:hAnsi="ＭＳ 明朝" w:hint="eastAsia"/>
          <w:sz w:val="36"/>
        </w:rPr>
        <w:t>令和５</w:t>
      </w:r>
      <w:r>
        <w:rPr>
          <w:rFonts w:ascii="ＭＳ 明朝" w:eastAsia="ＭＳ 明朝" w:hAnsi="ＭＳ 明朝"/>
          <w:sz w:val="36"/>
        </w:rPr>
        <w:t>年</w:t>
      </w:r>
      <w:r>
        <w:rPr>
          <w:rFonts w:ascii="ＭＳ 明朝" w:eastAsia="ＭＳ 明朝" w:hAnsi="ＭＳ 明朝" w:hint="eastAsia"/>
          <w:sz w:val="36"/>
        </w:rPr>
        <w:t>２</w:t>
      </w:r>
      <w:r>
        <w:rPr>
          <w:rFonts w:ascii="ＭＳ 明朝" w:eastAsia="ＭＳ 明朝" w:hAnsi="ＭＳ 明朝"/>
          <w:sz w:val="36"/>
        </w:rPr>
        <w:t>月</w:t>
      </w:r>
    </w:p>
    <w:p w:rsidR="0068350D" w:rsidRDefault="00A547D4">
      <w:pPr>
        <w:jc w:val="center"/>
        <w:rPr>
          <w:rFonts w:ascii="ＭＳ 明朝" w:eastAsia="ＭＳ 明朝" w:hAnsi="ＭＳ 明朝"/>
        </w:rPr>
      </w:pPr>
      <w:r>
        <w:rPr>
          <w:rFonts w:ascii="ＭＳ 明朝" w:eastAsia="ＭＳ 明朝" w:hAnsi="ＭＳ 明朝"/>
          <w:sz w:val="36"/>
        </w:rPr>
        <w:t>智頭町</w:t>
      </w:r>
    </w:p>
    <w:p w:rsidR="0068350D" w:rsidRDefault="00A547D4">
      <w:pPr>
        <w:tabs>
          <w:tab w:val="left" w:pos="2732"/>
        </w:tabs>
        <w:jc w:val="left"/>
        <w:rPr>
          <w:rFonts w:ascii="ＭＳ 明朝" w:eastAsia="ＭＳ 明朝" w:hAnsi="ＭＳ 明朝"/>
          <w:sz w:val="2"/>
        </w:rPr>
      </w:pPr>
      <w:r>
        <w:rPr>
          <w:rFonts w:ascii="ＭＳ 明朝" w:eastAsia="ＭＳ 明朝" w:hAnsi="ＭＳ 明朝"/>
          <w:sz w:val="2"/>
        </w:rPr>
        <w:t>．</w:t>
      </w:r>
    </w:p>
    <w:p w:rsidR="0068350D" w:rsidRDefault="0068350D">
      <w:pPr>
        <w:tabs>
          <w:tab w:val="left" w:pos="2732"/>
        </w:tabs>
        <w:jc w:val="left"/>
        <w:rPr>
          <w:rFonts w:ascii="ＭＳ 明朝" w:eastAsia="ＭＳ 明朝" w:hAnsi="ＭＳ 明朝"/>
          <w:sz w:val="2"/>
        </w:rPr>
      </w:pPr>
    </w:p>
    <w:p w:rsidR="0068350D" w:rsidRDefault="00A547D4">
      <w:pPr>
        <w:tabs>
          <w:tab w:val="left" w:pos="2695"/>
        </w:tabs>
        <w:jc w:val="left"/>
        <w:rPr>
          <w:rFonts w:ascii="ＭＳ 明朝" w:eastAsia="ＭＳ 明朝" w:hAnsi="ＭＳ 明朝"/>
          <w:sz w:val="2"/>
        </w:rPr>
        <w:sectPr w:rsidR="0068350D">
          <w:pgSz w:w="11906" w:h="16838"/>
          <w:pgMar w:top="1985" w:right="1701" w:bottom="1701" w:left="1701" w:header="851" w:footer="992" w:gutter="0"/>
          <w:cols w:space="720"/>
          <w:docGrid w:type="lines" w:linePitch="360"/>
        </w:sectPr>
      </w:pPr>
      <w:r>
        <w:rPr>
          <w:rFonts w:ascii="ＭＳ 明朝" w:eastAsia="ＭＳ 明朝" w:hAnsi="ＭＳ 明朝"/>
          <w:sz w:val="2"/>
        </w:rPr>
        <w:tab/>
      </w:r>
    </w:p>
    <w:tbl>
      <w:tblPr>
        <w:tblW w:w="8499" w:type="dxa"/>
        <w:tblInd w:w="-5" w:type="dxa"/>
        <w:tblLayout w:type="fixed"/>
        <w:tblCellMar>
          <w:left w:w="10" w:type="dxa"/>
          <w:right w:w="10" w:type="dxa"/>
        </w:tblCellMar>
        <w:tblLook w:val="04A0" w:firstRow="1" w:lastRow="0" w:firstColumn="1" w:lastColumn="0" w:noHBand="0" w:noVBand="1"/>
      </w:tblPr>
      <w:tblGrid>
        <w:gridCol w:w="7934"/>
        <w:gridCol w:w="565"/>
      </w:tblGrid>
      <w:tr w:rsidR="0068350D">
        <w:trPr>
          <w:trHeight w:val="386"/>
        </w:trPr>
        <w:tc>
          <w:tcPr>
            <w:tcW w:w="7934" w:type="dxa"/>
            <w:tcBorders>
              <w:top w:val="single" w:sz="4" w:space="0" w:color="FFFFFF"/>
              <w:left w:val="single" w:sz="4" w:space="0" w:color="DEEAF6"/>
              <w:bottom w:val="single" w:sz="4" w:space="0" w:color="DEEAF6"/>
              <w:right w:val="single" w:sz="4" w:space="0" w:color="FFFFFF"/>
            </w:tcBorders>
            <w:shd w:val="clear" w:color="auto" w:fill="DEEAF6"/>
            <w:tcMar>
              <w:left w:w="98" w:type="dxa"/>
              <w:right w:w="98" w:type="dxa"/>
            </w:tcMar>
            <w:vAlign w:val="center"/>
          </w:tcPr>
          <w:p w:rsidR="0068350D" w:rsidRDefault="00A547D4">
            <w:pPr>
              <w:jc w:val="left"/>
              <w:rPr>
                <w:rFonts w:ascii="ＭＳ 明朝" w:eastAsia="ＭＳ 明朝" w:hAnsi="ＭＳ 明朝"/>
                <w:sz w:val="18"/>
              </w:rPr>
            </w:pPr>
            <w:r>
              <w:rPr>
                <w:rFonts w:ascii="ＭＳ 明朝" w:eastAsia="ＭＳ 明朝" w:hAnsi="ＭＳ 明朝"/>
                <w:b/>
                <w:color w:val="000000"/>
                <w:sz w:val="18"/>
              </w:rPr>
              <w:lastRenderedPageBreak/>
              <w:t>第1章　国保事業運営（特別会計）の現状と課題</w:t>
            </w:r>
          </w:p>
        </w:tc>
        <w:tc>
          <w:tcPr>
            <w:tcW w:w="565" w:type="dxa"/>
            <w:tcBorders>
              <w:top w:val="single" w:sz="4" w:space="0" w:color="FFFFFF"/>
              <w:left w:val="single" w:sz="4" w:space="0" w:color="FFFFFF"/>
              <w:bottom w:val="single" w:sz="4" w:space="0" w:color="DEEAF6"/>
              <w:right w:val="single" w:sz="4" w:space="0" w:color="DEEAF6"/>
            </w:tcBorders>
            <w:shd w:val="clear" w:color="auto" w:fill="DEEAF6"/>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b/>
                <w:color w:val="000000"/>
                <w:sz w:val="18"/>
              </w:rPr>
              <w:t>4</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1.国保事業運営の現状</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4</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（1）医療費の動向</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6</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（2）国保事業の運営</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7</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（3）財政の状況</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8</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2.国保事業運営の課題</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9</w:t>
            </w:r>
          </w:p>
        </w:tc>
      </w:tr>
      <w:tr w:rsidR="0068350D">
        <w:trPr>
          <w:trHeight w:val="386"/>
        </w:trPr>
        <w:tc>
          <w:tcPr>
            <w:tcW w:w="7934" w:type="dxa"/>
            <w:tcBorders>
              <w:top w:val="single" w:sz="4" w:space="0" w:color="DEEAF6"/>
              <w:left w:val="single" w:sz="4" w:space="0" w:color="DEEAF6"/>
              <w:bottom w:val="single" w:sz="4" w:space="0" w:color="DEEAF6"/>
              <w:right w:val="single" w:sz="4" w:space="0" w:color="FFFFFF"/>
            </w:tcBorders>
            <w:shd w:val="clear" w:color="auto" w:fill="DEEAF6"/>
            <w:tcMar>
              <w:left w:w="98" w:type="dxa"/>
              <w:right w:w="98" w:type="dxa"/>
            </w:tcMar>
            <w:vAlign w:val="center"/>
          </w:tcPr>
          <w:p w:rsidR="0068350D" w:rsidRDefault="00A547D4">
            <w:pPr>
              <w:jc w:val="left"/>
              <w:rPr>
                <w:rFonts w:ascii="ＭＳ 明朝" w:eastAsia="ＭＳ 明朝" w:hAnsi="ＭＳ 明朝"/>
                <w:sz w:val="18"/>
              </w:rPr>
            </w:pPr>
            <w:r>
              <w:rPr>
                <w:rFonts w:ascii="ＭＳ 明朝" w:eastAsia="ＭＳ 明朝" w:hAnsi="ＭＳ 明朝"/>
                <w:b/>
                <w:color w:val="000000"/>
                <w:sz w:val="18"/>
              </w:rPr>
              <w:t>第2章　国保事業の健全化に向けた基本的な取り組み</w:t>
            </w:r>
          </w:p>
        </w:tc>
        <w:tc>
          <w:tcPr>
            <w:tcW w:w="565" w:type="dxa"/>
            <w:tcBorders>
              <w:top w:val="single" w:sz="4" w:space="0" w:color="DEEAF6"/>
              <w:left w:val="single" w:sz="4" w:space="0" w:color="FFFFFF"/>
              <w:bottom w:val="single" w:sz="4" w:space="0" w:color="DEEAF6"/>
              <w:right w:val="single" w:sz="4" w:space="0" w:color="DEEAF6"/>
            </w:tcBorders>
            <w:shd w:val="clear" w:color="auto" w:fill="DEEAF6"/>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b/>
                <w:color w:val="000000"/>
                <w:sz w:val="18"/>
              </w:rPr>
              <w:t>10</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1.国保税の適正賦課と収納率の向上</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10</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（1）国保税の改定状況</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10</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（2）資格管理による適正な賦課</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11</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2.国保税収納率向上への取り組み</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12</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（1）国保税の収納状況</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12</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（2）国保税滞納整理の推進</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12</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3.医療費適正化への取り組み</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13</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（1）レセプト点検調査</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13</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sz w:val="18"/>
              </w:rPr>
              <w:t>（2）第三者行</w:t>
            </w:r>
            <w:r>
              <w:rPr>
                <w:rFonts w:ascii="ＭＳ 明朝" w:eastAsia="ＭＳ 明朝" w:hAnsi="ＭＳ 明朝" w:hint="eastAsia"/>
                <w:sz w:val="18"/>
              </w:rPr>
              <w:t>為</w:t>
            </w:r>
            <w:r>
              <w:rPr>
                <w:rFonts w:ascii="ＭＳ 明朝" w:eastAsia="ＭＳ 明朝" w:hAnsi="ＭＳ 明朝"/>
                <w:sz w:val="18"/>
              </w:rPr>
              <w:t>損害賠償求償</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13</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（3）被保険者資格管理の適正化</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14</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rPr>
                <w:rFonts w:ascii="ＭＳ 明朝" w:eastAsia="ＭＳ 明朝" w:hAnsi="ＭＳ 明朝"/>
                <w:sz w:val="18"/>
              </w:rPr>
            </w:pPr>
            <w:r>
              <w:rPr>
                <w:rFonts w:ascii="ＭＳ 明朝" w:eastAsia="ＭＳ 明朝" w:hAnsi="ＭＳ 明朝"/>
                <w:sz w:val="18"/>
              </w:rPr>
              <w:t>（4）医療機関等受診に係る総医療費の通知</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14</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（5）後発医薬品（ジェネリック</w:t>
            </w:r>
            <w:r>
              <w:rPr>
                <w:rFonts w:ascii="ＭＳ 明朝" w:eastAsia="ＭＳ 明朝" w:hAnsi="ＭＳ 明朝" w:hint="eastAsia"/>
                <w:color w:val="000000"/>
                <w:sz w:val="18"/>
              </w:rPr>
              <w:t>医薬品</w:t>
            </w:r>
            <w:r>
              <w:rPr>
                <w:rFonts w:ascii="ＭＳ 明朝" w:eastAsia="ＭＳ 明朝" w:hAnsi="ＭＳ 明朝"/>
                <w:color w:val="000000"/>
                <w:sz w:val="18"/>
              </w:rPr>
              <w:t>）利用の促進</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15</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4.健康づくりへの取り組み</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16</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（1）特定健診事業</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16</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color w:val="000000"/>
                <w:sz w:val="18"/>
              </w:rPr>
            </w:pPr>
            <w:r>
              <w:rPr>
                <w:rFonts w:ascii="ＭＳ 明朝" w:eastAsia="ＭＳ 明朝" w:hAnsi="ＭＳ 明朝" w:hint="eastAsia"/>
                <w:color w:val="000000"/>
                <w:sz w:val="18"/>
              </w:rPr>
              <w:t>（2）特定健診受診率向上事業</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color w:val="000000"/>
                <w:sz w:val="18"/>
              </w:rPr>
            </w:pPr>
            <w:r>
              <w:rPr>
                <w:rFonts w:ascii="ＭＳ 明朝" w:eastAsia="ＭＳ 明朝" w:hAnsi="ＭＳ 明朝" w:hint="eastAsia"/>
                <w:color w:val="000000"/>
                <w:sz w:val="18"/>
              </w:rPr>
              <w:t>16</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w:t>
            </w:r>
            <w:r>
              <w:rPr>
                <w:rFonts w:ascii="ＭＳ 明朝" w:eastAsia="ＭＳ 明朝" w:hAnsi="ＭＳ 明朝" w:hint="eastAsia"/>
                <w:color w:val="000000"/>
                <w:sz w:val="18"/>
              </w:rPr>
              <w:t>3</w:t>
            </w:r>
            <w:r>
              <w:rPr>
                <w:rFonts w:ascii="ＭＳ 明朝" w:eastAsia="ＭＳ 明朝" w:hAnsi="ＭＳ 明朝"/>
                <w:color w:val="000000"/>
                <w:sz w:val="18"/>
              </w:rPr>
              <w:t>）特定保健指導事業</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365B29">
            <w:pPr>
              <w:jc w:val="center"/>
              <w:rPr>
                <w:rFonts w:ascii="ＭＳ 明朝" w:eastAsia="ＭＳ 明朝" w:hAnsi="ＭＳ 明朝"/>
                <w:sz w:val="18"/>
              </w:rPr>
            </w:pPr>
            <w:r>
              <w:rPr>
                <w:rFonts w:ascii="ＭＳ 明朝" w:eastAsia="ＭＳ 明朝" w:hAnsi="ＭＳ 明朝"/>
                <w:color w:val="000000"/>
                <w:sz w:val="18"/>
              </w:rPr>
              <w:t>1</w:t>
            </w:r>
            <w:r>
              <w:rPr>
                <w:rFonts w:ascii="ＭＳ 明朝" w:eastAsia="ＭＳ 明朝" w:hAnsi="ＭＳ 明朝" w:hint="eastAsia"/>
                <w:color w:val="000000"/>
                <w:sz w:val="18"/>
              </w:rPr>
              <w:t>7</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color w:val="000000"/>
                <w:sz w:val="18"/>
              </w:rPr>
            </w:pPr>
            <w:r>
              <w:rPr>
                <w:rFonts w:ascii="ＭＳ 明朝" w:eastAsia="ＭＳ 明朝" w:hAnsi="ＭＳ 明朝" w:hint="eastAsia"/>
                <w:color w:val="000000"/>
                <w:sz w:val="18"/>
              </w:rPr>
              <w:t>（4）</w:t>
            </w:r>
            <w:r>
              <w:rPr>
                <w:rFonts w:ascii="ＭＳ 明朝" w:eastAsia="ＭＳ 明朝" w:hAnsi="ＭＳ 明朝"/>
                <w:color w:val="000000"/>
                <w:sz w:val="18"/>
              </w:rPr>
              <w:t>特定保健指導</w:t>
            </w:r>
            <w:r>
              <w:rPr>
                <w:rFonts w:ascii="ＭＳ 明朝" w:eastAsia="ＭＳ 明朝" w:hAnsi="ＭＳ 明朝" w:hint="eastAsia"/>
                <w:color w:val="000000"/>
                <w:sz w:val="18"/>
              </w:rPr>
              <w:t>未利用者対策</w:t>
            </w:r>
            <w:r>
              <w:rPr>
                <w:rFonts w:ascii="ＭＳ 明朝" w:eastAsia="ＭＳ 明朝" w:hAnsi="ＭＳ 明朝"/>
                <w:color w:val="000000"/>
                <w:sz w:val="18"/>
              </w:rPr>
              <w:t>事業</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color w:val="000000"/>
                <w:sz w:val="18"/>
              </w:rPr>
            </w:pPr>
            <w:r>
              <w:rPr>
                <w:rFonts w:ascii="ＭＳ 明朝" w:eastAsia="ＭＳ 明朝" w:hAnsi="ＭＳ 明朝" w:hint="eastAsia"/>
                <w:color w:val="000000"/>
                <w:sz w:val="18"/>
              </w:rPr>
              <w:t>17</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w:t>
            </w:r>
            <w:r>
              <w:rPr>
                <w:rFonts w:ascii="ＭＳ 明朝" w:eastAsia="ＭＳ 明朝" w:hAnsi="ＭＳ 明朝" w:hint="eastAsia"/>
                <w:color w:val="000000"/>
                <w:sz w:val="18"/>
              </w:rPr>
              <w:t>5</w:t>
            </w:r>
            <w:r>
              <w:rPr>
                <w:rFonts w:ascii="ＭＳ 明朝" w:eastAsia="ＭＳ 明朝" w:hAnsi="ＭＳ 明朝"/>
                <w:color w:val="000000"/>
                <w:sz w:val="18"/>
              </w:rPr>
              <w:t>）特定健診後の受診勧奨</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w:t>
            </w:r>
            <w:r>
              <w:rPr>
                <w:rFonts w:ascii="ＭＳ 明朝" w:eastAsia="ＭＳ 明朝" w:hAnsi="ＭＳ 明朝" w:hint="eastAsia"/>
                <w:color w:val="000000"/>
                <w:sz w:val="18"/>
              </w:rPr>
              <w:t>8</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w:t>
            </w:r>
            <w:r>
              <w:rPr>
                <w:rFonts w:ascii="ＭＳ 明朝" w:eastAsia="ＭＳ 明朝" w:hAnsi="ＭＳ 明朝" w:hint="eastAsia"/>
                <w:color w:val="000000"/>
                <w:sz w:val="18"/>
              </w:rPr>
              <w:t>6</w:t>
            </w:r>
            <w:r>
              <w:rPr>
                <w:rFonts w:ascii="ＭＳ 明朝" w:eastAsia="ＭＳ 明朝" w:hAnsi="ＭＳ 明朝"/>
                <w:color w:val="000000"/>
                <w:sz w:val="18"/>
              </w:rPr>
              <w:t>）特定健診後の食事指導</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w:t>
            </w:r>
            <w:r>
              <w:rPr>
                <w:rFonts w:ascii="ＭＳ 明朝" w:eastAsia="ＭＳ 明朝" w:hAnsi="ＭＳ 明朝" w:hint="eastAsia"/>
                <w:color w:val="000000"/>
                <w:sz w:val="18"/>
              </w:rPr>
              <w:t>8</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sz w:val="18"/>
              </w:rPr>
            </w:pPr>
            <w:r>
              <w:rPr>
                <w:rFonts w:ascii="ＭＳ 明朝" w:eastAsia="ＭＳ 明朝" w:hAnsi="ＭＳ 明朝"/>
                <w:color w:val="000000"/>
                <w:sz w:val="18"/>
              </w:rPr>
              <w:t>（</w:t>
            </w:r>
            <w:r>
              <w:rPr>
                <w:rFonts w:ascii="ＭＳ 明朝" w:eastAsia="ＭＳ 明朝" w:hAnsi="ＭＳ 明朝" w:hint="eastAsia"/>
                <w:color w:val="000000"/>
                <w:sz w:val="18"/>
              </w:rPr>
              <w:t>7</w:t>
            </w:r>
            <w:r>
              <w:rPr>
                <w:rFonts w:ascii="ＭＳ 明朝" w:eastAsia="ＭＳ 明朝" w:hAnsi="ＭＳ 明朝"/>
                <w:color w:val="000000"/>
                <w:sz w:val="18"/>
              </w:rPr>
              <w:t>）特定健診後の健康教室</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sz w:val="18"/>
              </w:rPr>
            </w:pPr>
            <w:r>
              <w:rPr>
                <w:rFonts w:ascii="ＭＳ 明朝" w:eastAsia="ＭＳ 明朝" w:hAnsi="ＭＳ 明朝"/>
                <w:color w:val="000000"/>
                <w:sz w:val="18"/>
              </w:rPr>
              <w:t>1</w:t>
            </w:r>
            <w:r>
              <w:rPr>
                <w:rFonts w:ascii="ＭＳ 明朝" w:eastAsia="ＭＳ 明朝" w:hAnsi="ＭＳ 明朝" w:hint="eastAsia"/>
                <w:color w:val="000000"/>
                <w:sz w:val="18"/>
              </w:rPr>
              <w:t>8</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ind w:firstLine="110"/>
              <w:jc w:val="left"/>
              <w:rPr>
                <w:rFonts w:ascii="ＭＳ 明朝" w:eastAsia="ＭＳ 明朝" w:hAnsi="ＭＳ 明朝"/>
                <w:color w:val="000000"/>
                <w:sz w:val="18"/>
              </w:rPr>
            </w:pPr>
            <w:r>
              <w:rPr>
                <w:rFonts w:ascii="ＭＳ 明朝" w:eastAsia="ＭＳ 明朝" w:hAnsi="ＭＳ 明朝" w:hint="eastAsia"/>
                <w:color w:val="000000"/>
                <w:sz w:val="18"/>
              </w:rPr>
              <w:t>（8）</w:t>
            </w:r>
            <w:r>
              <w:rPr>
                <w:rFonts w:ascii="ＭＳ 明朝" w:eastAsia="ＭＳ 明朝" w:hAnsi="ＭＳ 明朝" w:hint="eastAsia"/>
                <w:sz w:val="18"/>
              </w:rPr>
              <w:t>糖尿病性腎症重症化予防</w:t>
            </w:r>
            <w:r>
              <w:rPr>
                <w:rFonts w:ascii="ＭＳ 明朝" w:eastAsia="ＭＳ 明朝" w:hAnsi="ＭＳ 明朝"/>
                <w:color w:val="000000"/>
                <w:sz w:val="18"/>
              </w:rPr>
              <w:t>事業</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jc w:val="center"/>
              <w:rPr>
                <w:rFonts w:ascii="ＭＳ 明朝" w:eastAsia="ＭＳ 明朝" w:hAnsi="ＭＳ 明朝"/>
                <w:color w:val="000000"/>
                <w:sz w:val="18"/>
              </w:rPr>
            </w:pPr>
            <w:r>
              <w:rPr>
                <w:rFonts w:ascii="ＭＳ 明朝" w:eastAsia="ＭＳ 明朝" w:hAnsi="ＭＳ 明朝" w:hint="eastAsia"/>
                <w:color w:val="000000"/>
                <w:sz w:val="18"/>
              </w:rPr>
              <w:t>19</w:t>
            </w:r>
          </w:p>
        </w:tc>
      </w:tr>
      <w:tr w:rsidR="0068350D" w:rsidTr="0042053D">
        <w:trPr>
          <w:trHeight w:val="70"/>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68350D" w:rsidP="0042053D">
            <w:pPr>
              <w:jc w:val="left"/>
              <w:rPr>
                <w:rFonts w:ascii="ＭＳ 明朝" w:eastAsia="ＭＳ 明朝" w:hAnsi="ＭＳ 明朝"/>
                <w:color w:val="000000"/>
                <w:sz w:val="18"/>
              </w:rPr>
            </w:pP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68350D">
            <w:pPr>
              <w:jc w:val="center"/>
              <w:rPr>
                <w:rFonts w:ascii="ＭＳ 明朝" w:eastAsia="ＭＳ 明朝" w:hAnsi="ＭＳ 明朝"/>
                <w:sz w:val="18"/>
              </w:rPr>
            </w:pPr>
          </w:p>
        </w:tc>
      </w:tr>
      <w:tr w:rsidR="0068350D" w:rsidTr="0042053D">
        <w:trPr>
          <w:trHeight w:val="70"/>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68350D">
            <w:pPr>
              <w:ind w:firstLine="110"/>
              <w:jc w:val="left"/>
              <w:rPr>
                <w:rFonts w:ascii="ＭＳ 明朝" w:eastAsia="ＭＳ 明朝" w:hAnsi="ＭＳ 明朝"/>
                <w:color w:val="000000"/>
                <w:sz w:val="18"/>
              </w:rPr>
            </w:pP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68350D">
            <w:pPr>
              <w:jc w:val="center"/>
              <w:rPr>
                <w:rFonts w:ascii="ＭＳ 明朝" w:eastAsia="ＭＳ 明朝" w:hAnsi="ＭＳ 明朝"/>
                <w:color w:val="000000"/>
                <w:sz w:val="18"/>
              </w:rPr>
            </w:pPr>
          </w:p>
        </w:tc>
      </w:tr>
      <w:tr w:rsidR="0068350D">
        <w:trPr>
          <w:trHeight w:val="386"/>
        </w:trPr>
        <w:tc>
          <w:tcPr>
            <w:tcW w:w="7934" w:type="dxa"/>
            <w:tcBorders>
              <w:top w:val="single" w:sz="4" w:space="0" w:color="DEEAF6"/>
              <w:left w:val="single" w:sz="4" w:space="0" w:color="DEEAF6"/>
              <w:bottom w:val="single" w:sz="4" w:space="0" w:color="DEEAF6"/>
              <w:right w:val="single" w:sz="4" w:space="0" w:color="FFFFFF"/>
            </w:tcBorders>
            <w:shd w:val="clear" w:color="auto" w:fill="DEEAF6"/>
            <w:tcMar>
              <w:left w:w="98" w:type="dxa"/>
              <w:right w:w="98" w:type="dxa"/>
            </w:tcMar>
            <w:vAlign w:val="center"/>
          </w:tcPr>
          <w:p w:rsidR="0068350D" w:rsidRDefault="00A547D4">
            <w:pPr>
              <w:jc w:val="left"/>
              <w:rPr>
                <w:rFonts w:ascii="ＭＳ 明朝" w:eastAsia="ＭＳ 明朝" w:hAnsi="ＭＳ 明朝"/>
                <w:sz w:val="18"/>
              </w:rPr>
            </w:pPr>
            <w:r>
              <w:rPr>
                <w:rFonts w:ascii="ＭＳ 明朝" w:eastAsia="ＭＳ 明朝" w:hAnsi="ＭＳ 明朝"/>
                <w:b/>
                <w:color w:val="000000"/>
                <w:sz w:val="18"/>
              </w:rPr>
              <w:t>第3章　その他の取り組み</w:t>
            </w:r>
          </w:p>
        </w:tc>
        <w:tc>
          <w:tcPr>
            <w:tcW w:w="565" w:type="dxa"/>
            <w:tcBorders>
              <w:top w:val="single" w:sz="4" w:space="0" w:color="DEEAF6"/>
              <w:left w:val="single" w:sz="4" w:space="0" w:color="FFFFFF"/>
              <w:bottom w:val="single" w:sz="4" w:space="0" w:color="DEEAF6"/>
              <w:right w:val="single" w:sz="4" w:space="0" w:color="DEEAF6"/>
            </w:tcBorders>
            <w:shd w:val="clear" w:color="auto" w:fill="DEEAF6"/>
            <w:tcMar>
              <w:left w:w="98" w:type="dxa"/>
              <w:right w:w="98" w:type="dxa"/>
            </w:tcMar>
            <w:vAlign w:val="center"/>
          </w:tcPr>
          <w:p w:rsidR="0068350D" w:rsidRDefault="00365B29">
            <w:pPr>
              <w:jc w:val="center"/>
              <w:rPr>
                <w:rFonts w:ascii="ＭＳ 明朝" w:eastAsia="ＭＳ 明朝" w:hAnsi="ＭＳ 明朝"/>
                <w:sz w:val="18"/>
              </w:rPr>
            </w:pPr>
            <w:r>
              <w:rPr>
                <w:rFonts w:ascii="ＭＳ 明朝" w:eastAsia="ＭＳ 明朝" w:hAnsi="ＭＳ 明朝" w:hint="eastAsia"/>
                <w:sz w:val="18"/>
              </w:rPr>
              <w:t>19</w:t>
            </w:r>
          </w:p>
        </w:tc>
      </w:tr>
      <w:tr w:rsidR="0068350D">
        <w:trPr>
          <w:trHeight w:val="386"/>
        </w:trPr>
        <w:tc>
          <w:tcPr>
            <w:tcW w:w="7934"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A547D4">
            <w:pPr>
              <w:pStyle w:val="ab"/>
              <w:numPr>
                <w:ilvl w:val="0"/>
                <w:numId w:val="1"/>
              </w:numPr>
              <w:ind w:leftChars="0"/>
              <w:jc w:val="left"/>
              <w:rPr>
                <w:rFonts w:ascii="ＭＳ 明朝" w:eastAsia="ＭＳ 明朝" w:hAnsi="ＭＳ 明朝"/>
                <w:color w:val="000000"/>
                <w:sz w:val="18"/>
              </w:rPr>
            </w:pPr>
            <w:r>
              <w:rPr>
                <w:rFonts w:ascii="ＭＳ 明朝" w:eastAsia="ＭＳ 明朝" w:hAnsi="ＭＳ 明朝"/>
                <w:color w:val="000000"/>
                <w:sz w:val="18"/>
              </w:rPr>
              <w:t>特定健診情報提供事業</w:t>
            </w:r>
          </w:p>
          <w:p w:rsidR="0068350D" w:rsidRDefault="00A547D4">
            <w:pPr>
              <w:pStyle w:val="ab"/>
              <w:numPr>
                <w:ilvl w:val="0"/>
                <w:numId w:val="1"/>
              </w:numPr>
              <w:ind w:leftChars="0"/>
              <w:jc w:val="left"/>
              <w:rPr>
                <w:rFonts w:ascii="ＭＳ 明朝" w:eastAsia="ＭＳ 明朝" w:hAnsi="ＭＳ 明朝"/>
                <w:sz w:val="18"/>
              </w:rPr>
            </w:pPr>
            <w:r>
              <w:rPr>
                <w:rFonts w:ascii="ＭＳ 明朝" w:eastAsia="ＭＳ 明朝" w:hAnsi="ＭＳ 明朝" w:hint="eastAsia"/>
                <w:sz w:val="18"/>
              </w:rPr>
              <w:t>全国健康保険協会（協会けんぽ）鳥取</w:t>
            </w:r>
            <w:r w:rsidR="00E00C8B">
              <w:rPr>
                <w:rFonts w:ascii="ＭＳ 明朝" w:eastAsia="ＭＳ 明朝" w:hAnsi="ＭＳ 明朝" w:hint="eastAsia"/>
                <w:sz w:val="18"/>
              </w:rPr>
              <w:t>支部との取組み</w:t>
            </w:r>
          </w:p>
        </w:tc>
        <w:tc>
          <w:tcPr>
            <w:tcW w:w="565" w:type="dxa"/>
            <w:tcBorders>
              <w:top w:val="single" w:sz="4" w:space="0" w:color="DEEAF6"/>
              <w:left w:val="single" w:sz="4" w:space="0" w:color="DEEAF6"/>
              <w:bottom w:val="single" w:sz="4" w:space="0" w:color="DEEAF6"/>
              <w:right w:val="single" w:sz="4" w:space="0" w:color="DEEAF6"/>
            </w:tcBorders>
            <w:shd w:val="clear" w:color="auto" w:fill="auto"/>
            <w:tcMar>
              <w:left w:w="98" w:type="dxa"/>
              <w:right w:w="98" w:type="dxa"/>
            </w:tcMar>
            <w:vAlign w:val="center"/>
          </w:tcPr>
          <w:p w:rsidR="0068350D" w:rsidRDefault="00365B29">
            <w:pPr>
              <w:jc w:val="center"/>
              <w:rPr>
                <w:rFonts w:ascii="ＭＳ 明朝" w:eastAsia="ＭＳ 明朝" w:hAnsi="ＭＳ 明朝"/>
                <w:sz w:val="18"/>
              </w:rPr>
            </w:pPr>
            <w:r>
              <w:rPr>
                <w:rFonts w:ascii="ＭＳ 明朝" w:eastAsia="ＭＳ 明朝" w:hAnsi="ＭＳ 明朝" w:hint="eastAsia"/>
                <w:sz w:val="18"/>
              </w:rPr>
              <w:t>19</w:t>
            </w:r>
          </w:p>
        </w:tc>
      </w:tr>
      <w:tr w:rsidR="0068350D">
        <w:trPr>
          <w:trHeight w:val="386"/>
        </w:trPr>
        <w:tc>
          <w:tcPr>
            <w:tcW w:w="7934" w:type="dxa"/>
            <w:tcBorders>
              <w:top w:val="single" w:sz="4" w:space="0" w:color="DEEAF6"/>
              <w:left w:val="single" w:sz="4" w:space="0" w:color="DEEAF6"/>
              <w:bottom w:val="single" w:sz="4" w:space="0" w:color="DEEAF6"/>
              <w:right w:val="single" w:sz="4" w:space="0" w:color="FFFFFF"/>
            </w:tcBorders>
            <w:shd w:val="clear" w:color="auto" w:fill="DEEAF6"/>
            <w:tcMar>
              <w:left w:w="98" w:type="dxa"/>
              <w:right w:w="98" w:type="dxa"/>
            </w:tcMar>
            <w:vAlign w:val="center"/>
          </w:tcPr>
          <w:p w:rsidR="0068350D" w:rsidRDefault="00A547D4">
            <w:pPr>
              <w:jc w:val="left"/>
              <w:rPr>
                <w:rFonts w:ascii="ＭＳ 明朝" w:eastAsia="ＭＳ 明朝" w:hAnsi="ＭＳ 明朝"/>
                <w:sz w:val="18"/>
              </w:rPr>
            </w:pPr>
            <w:r>
              <w:rPr>
                <w:rFonts w:ascii="ＭＳ 明朝" w:eastAsia="ＭＳ 明朝" w:hAnsi="ＭＳ 明朝"/>
                <w:b/>
                <w:color w:val="000000"/>
                <w:sz w:val="18"/>
              </w:rPr>
              <w:t>巻末資料</w:t>
            </w:r>
            <w:r>
              <w:rPr>
                <w:rFonts w:ascii="ＭＳ 明朝" w:eastAsia="ＭＳ 明朝" w:hAnsi="ＭＳ 明朝" w:hint="eastAsia"/>
                <w:b/>
                <w:color w:val="000000"/>
                <w:sz w:val="18"/>
              </w:rPr>
              <w:t xml:space="preserve">　</w:t>
            </w:r>
            <w:r>
              <w:rPr>
                <w:rFonts w:ascii="ＭＳ 明朝" w:eastAsia="ＭＳ 明朝" w:hAnsi="ＭＳ 明朝" w:hint="eastAsia"/>
                <w:color w:val="000000"/>
                <w:sz w:val="18"/>
              </w:rPr>
              <w:t>令和</w:t>
            </w:r>
            <w:r w:rsidR="00E00C8B">
              <w:rPr>
                <w:rFonts w:ascii="ＭＳ 明朝" w:eastAsia="ＭＳ 明朝" w:hAnsi="ＭＳ 明朝" w:hint="eastAsia"/>
                <w:color w:val="000000"/>
                <w:sz w:val="18"/>
              </w:rPr>
              <w:t>５</w:t>
            </w:r>
            <w:r>
              <w:rPr>
                <w:rFonts w:ascii="ＭＳ 明朝" w:eastAsia="ＭＳ 明朝" w:hAnsi="ＭＳ 明朝"/>
                <w:color w:val="000000"/>
                <w:sz w:val="18"/>
              </w:rPr>
              <w:t>年度国保業務年間研修計画表（別</w:t>
            </w:r>
            <w:r>
              <w:rPr>
                <w:rFonts w:ascii="ＭＳ 明朝" w:eastAsia="ＭＳ 明朝" w:hAnsi="ＭＳ 明朝" w:hint="eastAsia"/>
                <w:color w:val="000000"/>
                <w:sz w:val="18"/>
              </w:rPr>
              <w:t>表</w:t>
            </w:r>
            <w:r>
              <w:rPr>
                <w:rFonts w:ascii="ＭＳ 明朝" w:eastAsia="ＭＳ 明朝" w:hAnsi="ＭＳ 明朝"/>
                <w:color w:val="000000"/>
                <w:sz w:val="18"/>
              </w:rPr>
              <w:t>1）</w:t>
            </w:r>
          </w:p>
        </w:tc>
        <w:tc>
          <w:tcPr>
            <w:tcW w:w="565" w:type="dxa"/>
            <w:tcBorders>
              <w:top w:val="single" w:sz="4" w:space="0" w:color="DEEAF6"/>
              <w:left w:val="single" w:sz="4" w:space="0" w:color="FFFFFF"/>
              <w:bottom w:val="single" w:sz="4" w:space="0" w:color="DEEAF6"/>
              <w:right w:val="single" w:sz="4" w:space="0" w:color="DEEAF6"/>
            </w:tcBorders>
            <w:shd w:val="clear" w:color="auto" w:fill="DEEAF6"/>
            <w:tcMar>
              <w:left w:w="98" w:type="dxa"/>
              <w:right w:w="98" w:type="dxa"/>
            </w:tcMar>
            <w:vAlign w:val="center"/>
          </w:tcPr>
          <w:p w:rsidR="0068350D" w:rsidRPr="00365B29" w:rsidRDefault="00365B29">
            <w:pPr>
              <w:jc w:val="center"/>
              <w:rPr>
                <w:rFonts w:ascii="ＭＳ 明朝" w:eastAsia="ＭＳ 明朝" w:hAnsi="ＭＳ 明朝"/>
                <w:b/>
                <w:sz w:val="18"/>
              </w:rPr>
            </w:pPr>
            <w:r w:rsidRPr="00365B29">
              <w:rPr>
                <w:rFonts w:ascii="ＭＳ 明朝" w:eastAsia="ＭＳ 明朝" w:hAnsi="ＭＳ 明朝" w:hint="eastAsia"/>
                <w:b/>
                <w:sz w:val="18"/>
              </w:rPr>
              <w:t>20</w:t>
            </w:r>
          </w:p>
        </w:tc>
      </w:tr>
    </w:tbl>
    <w:p w:rsidR="0068350D" w:rsidRDefault="0068350D">
      <w:pPr>
        <w:rPr>
          <w:rFonts w:ascii="ＭＳ 明朝" w:eastAsia="ＭＳ 明朝" w:hAnsi="ＭＳ 明朝"/>
          <w:sz w:val="22"/>
        </w:rPr>
        <w:sectPr w:rsidR="0068350D">
          <w:headerReference w:type="default" r:id="rId8"/>
          <w:footerReference w:type="default" r:id="rId9"/>
          <w:pgSz w:w="11906" w:h="16838"/>
          <w:pgMar w:top="1440" w:right="1080" w:bottom="1440" w:left="1080" w:header="851" w:footer="850" w:gutter="0"/>
          <w:pgNumType w:start="1"/>
          <w:cols w:space="720"/>
          <w:docGrid w:type="lines" w:linePitch="292"/>
        </w:sectPr>
      </w:pPr>
    </w:p>
    <w:p w:rsidR="0068350D" w:rsidRDefault="00A547D4">
      <w:pPr>
        <w:tabs>
          <w:tab w:val="left" w:pos="2200"/>
        </w:tabs>
        <w:jc w:val="left"/>
        <w:rPr>
          <w:rFonts w:ascii="ＭＳ 明朝" w:eastAsia="ＭＳ 明朝" w:hAnsi="ＭＳ 明朝"/>
          <w:b/>
          <w:sz w:val="36"/>
          <w:u w:val="single"/>
        </w:rPr>
      </w:pPr>
      <w:r>
        <w:rPr>
          <w:rFonts w:ascii="ＭＳ 明朝" w:eastAsia="ＭＳ 明朝" w:hAnsi="ＭＳ 明朝"/>
          <w:b/>
          <w:sz w:val="36"/>
          <w:u w:val="single"/>
        </w:rPr>
        <w:lastRenderedPageBreak/>
        <w:t>まえ</w:t>
      </w:r>
      <w:r>
        <w:rPr>
          <w:rFonts w:ascii="ＭＳ 明朝" w:eastAsia="ＭＳ 明朝" w:hAnsi="ＭＳ 明朝" w:hint="eastAsia"/>
          <w:b/>
          <w:sz w:val="36"/>
          <w:u w:val="single"/>
        </w:rPr>
        <w:t>がき</w:t>
      </w:r>
      <w:r>
        <w:rPr>
          <w:rFonts w:ascii="ＭＳ 明朝" w:eastAsia="ＭＳ 明朝" w:hAnsi="ＭＳ 明朝"/>
          <w:b/>
          <w:sz w:val="36"/>
          <w:u w:val="single"/>
        </w:rPr>
        <w:t xml:space="preserve">　　　　　　　　　　　　　　　　　</w:t>
      </w:r>
      <w:r>
        <w:rPr>
          <w:rFonts w:ascii="ＭＳ 明朝" w:eastAsia="ＭＳ 明朝" w:hAnsi="ＭＳ 明朝" w:hint="eastAsia"/>
          <w:b/>
          <w:sz w:val="36"/>
          <w:u w:val="single"/>
        </w:rPr>
        <w:t xml:space="preserve"> </w:t>
      </w:r>
      <w:r>
        <w:rPr>
          <w:rFonts w:ascii="ＭＳ 明朝" w:eastAsia="ＭＳ 明朝" w:hAnsi="ＭＳ 明朝"/>
          <w:b/>
          <w:sz w:val="36"/>
          <w:u w:val="single"/>
        </w:rPr>
        <w:t xml:space="preserve">　</w:t>
      </w:r>
      <w:r>
        <w:rPr>
          <w:rFonts w:ascii="ＭＳ 明朝" w:eastAsia="ＭＳ 明朝" w:hAnsi="ＭＳ 明朝" w:hint="eastAsia"/>
          <w:b/>
          <w:sz w:val="36"/>
          <w:u w:val="single"/>
        </w:rPr>
        <w:t xml:space="preserve">　</w:t>
      </w:r>
      <w:r>
        <w:rPr>
          <w:rFonts w:ascii="ＭＳ 明朝" w:eastAsia="ＭＳ 明朝" w:hAnsi="ＭＳ 明朝" w:hint="eastAsia"/>
          <w:b/>
          <w:sz w:val="2"/>
          <w:u w:val="single"/>
        </w:rPr>
        <w:t>､</w:t>
      </w:r>
    </w:p>
    <w:p w:rsidR="0068350D" w:rsidRDefault="00A547D4">
      <w:pPr>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sz w:val="22"/>
        </w:rPr>
        <w:t>国民健康保険（以下、「国保」とする。）は、国民皆保険制度の基盤として、地域住民の医療機会の確保と健康の保持・増進に大きな役割を果たしている。</w:t>
      </w:r>
      <w:r>
        <w:rPr>
          <w:rFonts w:ascii="ＭＳ 明朝" w:eastAsia="ＭＳ 明朝" w:hAnsi="ＭＳ 明朝" w:hint="eastAsia"/>
          <w:sz w:val="22"/>
        </w:rPr>
        <w:t>社会保険等</w:t>
      </w:r>
      <w:r>
        <w:rPr>
          <w:rFonts w:ascii="ＭＳ 明朝" w:eastAsia="ＭＳ 明朝" w:hAnsi="ＭＳ 明朝"/>
          <w:sz w:val="22"/>
        </w:rPr>
        <w:t>に属さない者を被保険者とする国保は、年齢構成が高いことに起因して、医療費水準が高い一方、所得水準が低く、保険税軽減世帯が約7割を占めるなど、制度の構造的な問題を抱えている。</w:t>
      </w:r>
    </w:p>
    <w:p w:rsidR="0068350D" w:rsidRDefault="00A547D4">
      <w:pPr>
        <w:rPr>
          <w:rFonts w:ascii="ＭＳ 明朝" w:eastAsia="ＭＳ 明朝" w:hAnsi="ＭＳ 明朝"/>
          <w:sz w:val="22"/>
        </w:rPr>
      </w:pPr>
      <w:r>
        <w:rPr>
          <w:rFonts w:ascii="ＭＳ 明朝" w:eastAsia="ＭＳ 明朝" w:hAnsi="ＭＳ 明朝"/>
          <w:sz w:val="22"/>
        </w:rPr>
        <w:t xml:space="preserve">　この</w:t>
      </w:r>
      <w:r>
        <w:rPr>
          <w:rFonts w:ascii="ＭＳ 明朝" w:eastAsia="ＭＳ 明朝" w:hAnsi="ＭＳ 明朝" w:hint="eastAsia"/>
          <w:sz w:val="22"/>
        </w:rPr>
        <w:t>問題</w:t>
      </w:r>
      <w:r>
        <w:rPr>
          <w:rFonts w:ascii="ＭＳ 明朝" w:eastAsia="ＭＳ 明朝" w:hAnsi="ＭＳ 明朝"/>
          <w:sz w:val="22"/>
        </w:rPr>
        <w:t>解消のため、持続可能な医療保険制度を構築するための国保法の一部を改正する法律が成立し</w:t>
      </w:r>
      <w:r>
        <w:rPr>
          <w:rFonts w:ascii="ＭＳ 明朝" w:eastAsia="ＭＳ 明朝" w:hAnsi="ＭＳ 明朝" w:hint="eastAsia"/>
          <w:sz w:val="22"/>
        </w:rPr>
        <w:t>た</w:t>
      </w:r>
      <w:r>
        <w:rPr>
          <w:rFonts w:ascii="ＭＳ 明朝" w:eastAsia="ＭＳ 明朝" w:hAnsi="ＭＳ 明朝"/>
          <w:sz w:val="22"/>
        </w:rPr>
        <w:t>。</w:t>
      </w:r>
      <w:r>
        <w:rPr>
          <w:rFonts w:ascii="ＭＳ 明朝" w:eastAsia="ＭＳ 明朝" w:hAnsi="ＭＳ 明朝" w:hint="eastAsia"/>
          <w:sz w:val="22"/>
        </w:rPr>
        <w:t>これにより</w:t>
      </w:r>
      <w:r>
        <w:rPr>
          <w:rFonts w:ascii="ＭＳ 明朝" w:eastAsia="ＭＳ 明朝" w:hAnsi="ＭＳ 明朝"/>
          <w:sz w:val="22"/>
        </w:rPr>
        <w:t>都道府県が国保の財政責任を担い、持続可能な医療保険制度に転換するための新国保制度が平成30年4月に施行された。このような状況を踏まえ、新国保制度施行後も引き続き財政運営の健全化と医療費の適正化を図りながら、被保険者の健康の保持増進につなげ</w:t>
      </w:r>
      <w:r>
        <w:rPr>
          <w:rFonts w:ascii="ＭＳ 明朝" w:eastAsia="ＭＳ 明朝" w:hAnsi="ＭＳ 明朝" w:hint="eastAsia"/>
          <w:sz w:val="22"/>
        </w:rPr>
        <w:t>るため</w:t>
      </w:r>
      <w:r>
        <w:rPr>
          <w:rFonts w:ascii="ＭＳ 明朝" w:eastAsia="ＭＳ 明朝" w:hAnsi="ＭＳ 明朝"/>
          <w:sz w:val="22"/>
        </w:rPr>
        <w:t>、各事業が計画的かつ効率的に推進できるよう、取り組み</w:t>
      </w:r>
      <w:r>
        <w:rPr>
          <w:rFonts w:ascii="ＭＳ 明朝" w:eastAsia="ＭＳ 明朝" w:hAnsi="ＭＳ 明朝" w:hint="eastAsia"/>
          <w:sz w:val="22"/>
        </w:rPr>
        <w:t>方針及び</w:t>
      </w:r>
      <w:r>
        <w:rPr>
          <w:rFonts w:ascii="ＭＳ 明朝" w:eastAsia="ＭＳ 明朝" w:hAnsi="ＭＳ 明朝"/>
          <w:sz w:val="22"/>
        </w:rPr>
        <w:t>目標を設けた事業計画を策定する。</w:t>
      </w:r>
    </w:p>
    <w:p w:rsidR="0068350D" w:rsidRDefault="0068350D">
      <w:pPr>
        <w:rPr>
          <w:rFonts w:ascii="ＭＳ 明朝" w:eastAsia="ＭＳ 明朝" w:hAnsi="ＭＳ 明朝"/>
          <w:b/>
          <w:sz w:val="22"/>
          <w:u w:val="single"/>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b/>
          <w:sz w:val="22"/>
          <w:u w:val="single"/>
        </w:rPr>
        <w:sectPr w:rsidR="0068350D">
          <w:headerReference w:type="default" r:id="rId10"/>
          <w:pgSz w:w="11906" w:h="16838"/>
          <w:pgMar w:top="1985" w:right="1701" w:bottom="1701" w:left="1701" w:header="851" w:footer="992" w:gutter="0"/>
          <w:cols w:space="720"/>
          <w:docGrid w:type="linesAndChars" w:linePitch="292" w:charSpace="-530"/>
        </w:sectPr>
      </w:pPr>
    </w:p>
    <w:p w:rsidR="0068350D" w:rsidRDefault="00A547D4">
      <w:pPr>
        <w:rPr>
          <w:rFonts w:ascii="ＭＳ 明朝" w:eastAsia="ＭＳ 明朝" w:hAnsi="ＭＳ 明朝"/>
          <w:b/>
          <w:sz w:val="22"/>
          <w:u w:val="single"/>
        </w:rPr>
      </w:pPr>
      <w:r>
        <w:rPr>
          <w:rFonts w:ascii="ＭＳ 明朝" w:eastAsia="ＭＳ 明朝" w:hAnsi="ＭＳ 明朝"/>
          <w:b/>
          <w:noProof/>
          <w:sz w:val="22"/>
          <w:u w:val="single"/>
        </w:rPr>
        <w:lastRenderedPageBreak/>
        <mc:AlternateContent>
          <mc:Choice Requires="wps">
            <w:drawing>
              <wp:anchor distT="0" distB="0" distL="114300" distR="114300" simplePos="0" relativeHeight="3" behindDoc="0" locked="0" layoutInCell="1" hidden="0" allowOverlap="1">
                <wp:simplePos x="0" y="0"/>
                <wp:positionH relativeFrom="column">
                  <wp:posOffset>-10160</wp:posOffset>
                </wp:positionH>
                <wp:positionV relativeFrom="paragraph">
                  <wp:posOffset>3227705</wp:posOffset>
                </wp:positionV>
                <wp:extent cx="5439410" cy="1130935"/>
                <wp:effectExtent l="14605" t="13335" r="70485" b="84455"/>
                <wp:wrapNone/>
                <wp:docPr id="1026" name="テキスト ボックス 99"/>
                <wp:cNvGraphicFramePr/>
                <a:graphic xmlns:a="http://schemas.openxmlformats.org/drawingml/2006/main">
                  <a:graphicData uri="http://schemas.microsoft.com/office/word/2010/wordprocessingShape">
                    <wps:wsp>
                      <wps:cNvSpPr txBox="1"/>
                      <wps:spPr>
                        <a:xfrm>
                          <a:off x="0" y="0"/>
                          <a:ext cx="5439410" cy="113093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65B29" w:rsidRDefault="00365B29">
                            <w:pPr>
                              <w:jc w:val="center"/>
                              <w:rPr>
                                <w:rFonts w:ascii="ＭＳ 明朝" w:eastAsia="ＭＳ 明朝" w:hAnsi="ＭＳ 明朝"/>
                                <w:b/>
                                <w:sz w:val="36"/>
                              </w:rPr>
                            </w:pPr>
                            <w:r>
                              <w:rPr>
                                <w:rFonts w:ascii="ＭＳ 明朝" w:eastAsia="ＭＳ 明朝" w:hAnsi="ＭＳ 明朝" w:hint="eastAsia"/>
                                <w:b/>
                                <w:sz w:val="36"/>
                              </w:rPr>
                              <w:t>令和５年度</w:t>
                            </w:r>
                          </w:p>
                          <w:p w:rsidR="00365B29" w:rsidRDefault="00365B29">
                            <w:pPr>
                              <w:jc w:val="center"/>
                              <w:rPr>
                                <w:rFonts w:ascii="ＭＳ 明朝" w:eastAsia="ＭＳ 明朝" w:hAnsi="ＭＳ 明朝"/>
                                <w:b/>
                                <w:sz w:val="36"/>
                              </w:rPr>
                            </w:pPr>
                            <w:r>
                              <w:rPr>
                                <w:rFonts w:ascii="ＭＳ 明朝" w:eastAsia="ＭＳ 明朝" w:hAnsi="ＭＳ 明朝" w:hint="eastAsia"/>
                                <w:b/>
                                <w:sz w:val="36"/>
                              </w:rPr>
                              <w:t>国民健康保険事業計画</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9" o:spid="_x0000_s1026" type="#_x0000_t202" style="position:absolute;left:0;text-align:left;margin-left:-.8pt;margin-top:254.15pt;width:428.3pt;height:89.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" fillcolor="#deeaf6 [660]" stroked="f" strokeweight=".5pt">
                <v:shadow on="t" color="black" opacity="26214f" origin="-.5,-.5" offset=".74836mm,.74836mm"/>
                <v:textbox>
                  <w:txbxContent>
                    <w:p w:rsidR="00365B29" w:rsidRDefault="00365B29">
                      <w:pPr>
                        <w:jc w:val="center"/>
                        <w:rPr>
                          <w:rFonts w:ascii="ＭＳ 明朝" w:eastAsia="ＭＳ 明朝" w:hAnsi="ＭＳ 明朝"/>
                          <w:b/>
                          <w:sz w:val="36"/>
                        </w:rPr>
                      </w:pPr>
                      <w:r>
                        <w:rPr>
                          <w:rFonts w:ascii="ＭＳ 明朝" w:eastAsia="ＭＳ 明朝" w:hAnsi="ＭＳ 明朝" w:hint="eastAsia"/>
                          <w:b/>
                          <w:sz w:val="36"/>
                        </w:rPr>
                        <w:t>令和５年度</w:t>
                      </w:r>
                    </w:p>
                    <w:p w:rsidR="00365B29" w:rsidRDefault="00365B29">
                      <w:pPr>
                        <w:jc w:val="center"/>
                        <w:rPr>
                          <w:rFonts w:ascii="ＭＳ 明朝" w:eastAsia="ＭＳ 明朝" w:hAnsi="ＭＳ 明朝"/>
                          <w:b/>
                          <w:sz w:val="36"/>
                        </w:rPr>
                      </w:pPr>
                      <w:r>
                        <w:rPr>
                          <w:rFonts w:ascii="ＭＳ 明朝" w:eastAsia="ＭＳ 明朝" w:hAnsi="ＭＳ 明朝" w:hint="eastAsia"/>
                          <w:b/>
                          <w:sz w:val="36"/>
                        </w:rPr>
                        <w:t>国民健康保険事業計画</w:t>
                      </w:r>
                    </w:p>
                  </w:txbxContent>
                </v:textbox>
              </v:shape>
            </w:pict>
          </mc:Fallback>
        </mc:AlternateContent>
      </w:r>
    </w:p>
    <w:p w:rsidR="0068350D" w:rsidRDefault="0068350D">
      <w:pPr>
        <w:rPr>
          <w:rFonts w:ascii="ＭＳ 明朝" w:eastAsia="ＭＳ 明朝" w:hAnsi="ＭＳ 明朝"/>
          <w:b/>
          <w:sz w:val="36"/>
          <w:u w:val="single"/>
        </w:rPr>
        <w:sectPr w:rsidR="0068350D">
          <w:pgSz w:w="11906" w:h="16838"/>
          <w:pgMar w:top="1985" w:right="1701" w:bottom="1701" w:left="1701" w:header="851" w:footer="992" w:gutter="0"/>
          <w:cols w:space="720"/>
          <w:docGrid w:type="lines" w:linePitch="360"/>
        </w:sectPr>
      </w:pPr>
    </w:p>
    <w:p w:rsidR="0068350D" w:rsidRDefault="00A547D4">
      <w:pPr>
        <w:tabs>
          <w:tab w:val="left" w:pos="2200"/>
        </w:tabs>
        <w:jc w:val="left"/>
        <w:rPr>
          <w:rFonts w:ascii="ＭＳ 明朝" w:eastAsia="ＭＳ 明朝" w:hAnsi="ＭＳ 明朝"/>
          <w:b/>
          <w:sz w:val="36"/>
          <w:u w:val="single"/>
        </w:rPr>
      </w:pPr>
      <w:r>
        <w:rPr>
          <w:rFonts w:ascii="ＭＳ 明朝" w:eastAsia="ＭＳ 明朝" w:hAnsi="ＭＳ 明朝"/>
          <w:b/>
          <w:sz w:val="36"/>
          <w:u w:val="single"/>
        </w:rPr>
        <w:lastRenderedPageBreak/>
        <w:t>第1章　国保事業運営（特別会計）の現状と課題</w:t>
      </w:r>
      <w:r>
        <w:rPr>
          <w:rFonts w:ascii="ＭＳ 明朝" w:eastAsia="ＭＳ 明朝" w:hAnsi="ＭＳ 明朝" w:hint="eastAsia"/>
          <w:b/>
          <w:sz w:val="36"/>
          <w:u w:val="single"/>
        </w:rPr>
        <w:t xml:space="preserve"> 　</w:t>
      </w:r>
      <w:r>
        <w:rPr>
          <w:rFonts w:ascii="ＭＳ 明朝" w:eastAsia="ＭＳ 明朝" w:hAnsi="ＭＳ 明朝" w:hint="eastAsia"/>
          <w:b/>
          <w:sz w:val="2"/>
          <w:u w:val="single"/>
        </w:rPr>
        <w:t>､</w:t>
      </w:r>
    </w:p>
    <w:p w:rsidR="0068350D" w:rsidRDefault="00A547D4">
      <w:pPr>
        <w:ind w:firstLine="161"/>
        <w:rPr>
          <w:rFonts w:ascii="ＭＳ 明朝" w:eastAsia="ＭＳ 明朝" w:hAnsi="ＭＳ 明朝"/>
          <w:b/>
          <w:sz w:val="32"/>
        </w:rPr>
      </w:pPr>
      <w:r>
        <w:rPr>
          <w:rFonts w:ascii="ＭＳ 明朝" w:eastAsia="ＭＳ 明朝" w:hAnsi="ＭＳ 明朝"/>
          <w:b/>
          <w:sz w:val="32"/>
        </w:rPr>
        <w:t>1.国保事業運営の現状</w:t>
      </w:r>
    </w:p>
    <w:p w:rsidR="0068350D" w:rsidRDefault="00A547D4">
      <w:pPr>
        <w:ind w:firstLine="220"/>
        <w:rPr>
          <w:rFonts w:ascii="ＭＳ 明朝" w:eastAsia="ＭＳ 明朝" w:hAnsi="ＭＳ 明朝"/>
          <w:sz w:val="22"/>
        </w:rPr>
      </w:pPr>
      <w:r>
        <w:rPr>
          <w:rFonts w:ascii="ＭＳ 明朝" w:eastAsia="ＭＳ 明朝" w:hAnsi="ＭＳ 明朝"/>
          <w:sz w:val="22"/>
        </w:rPr>
        <w:t>本町国保の加入状況（</w:t>
      </w:r>
      <w:r>
        <w:rPr>
          <w:rFonts w:ascii="ＭＳ 明朝" w:eastAsia="ＭＳ 明朝" w:hAnsi="ＭＳ 明朝" w:hint="eastAsia"/>
          <w:sz w:val="22"/>
        </w:rPr>
        <w:t>令和３</w:t>
      </w:r>
      <w:r>
        <w:rPr>
          <w:rFonts w:ascii="ＭＳ 明朝" w:eastAsia="ＭＳ 明朝" w:hAnsi="ＭＳ 明朝"/>
          <w:sz w:val="22"/>
        </w:rPr>
        <w:t>年度国保事業年報・年度平均）は、</w:t>
      </w:r>
      <w:r>
        <w:rPr>
          <w:rFonts w:ascii="ＭＳ 明朝" w:eastAsia="ＭＳ 明朝" w:hAnsi="ＭＳ 明朝" w:hint="eastAsia"/>
          <w:sz w:val="22"/>
        </w:rPr>
        <w:t>1,029</w:t>
      </w:r>
      <w:r>
        <w:rPr>
          <w:rFonts w:ascii="ＭＳ 明朝" w:eastAsia="ＭＳ 明朝" w:hAnsi="ＭＳ 明朝"/>
          <w:sz w:val="22"/>
        </w:rPr>
        <w:t>世帯、被保険者数が</w:t>
      </w:r>
      <w:r>
        <w:rPr>
          <w:rFonts w:ascii="ＭＳ 明朝" w:eastAsia="ＭＳ 明朝" w:hAnsi="ＭＳ 明朝" w:hint="eastAsia"/>
          <w:sz w:val="22"/>
        </w:rPr>
        <w:t>1,595</w:t>
      </w:r>
      <w:r>
        <w:rPr>
          <w:rFonts w:ascii="ＭＳ 明朝" w:eastAsia="ＭＳ 明朝" w:hAnsi="ＭＳ 明朝"/>
          <w:sz w:val="22"/>
        </w:rPr>
        <w:t>人で、加入率は</w:t>
      </w:r>
      <w:r w:rsidR="000B5F4B">
        <w:rPr>
          <w:rFonts w:ascii="ＭＳ 明朝" w:eastAsia="ＭＳ 明朝" w:hAnsi="ＭＳ 明朝" w:hint="eastAsia"/>
          <w:sz w:val="22"/>
        </w:rPr>
        <w:t>25.9</w:t>
      </w:r>
      <w:r>
        <w:rPr>
          <w:rFonts w:ascii="ＭＳ 明朝" w:eastAsia="ＭＳ 明朝" w:hAnsi="ＭＳ 明朝" w:hint="eastAsia"/>
          <w:sz w:val="22"/>
        </w:rPr>
        <w:t>％</w:t>
      </w:r>
      <w:r>
        <w:rPr>
          <w:rFonts w:ascii="ＭＳ 明朝" w:eastAsia="ＭＳ 明朝" w:hAnsi="ＭＳ 明朝"/>
          <w:sz w:val="22"/>
        </w:rPr>
        <w:t>を占めている。被保険者の平均年齢は</w:t>
      </w:r>
      <w:r w:rsidR="00F42430">
        <w:rPr>
          <w:rFonts w:ascii="ＭＳ 明朝" w:eastAsia="ＭＳ 明朝" w:hAnsi="ＭＳ 明朝"/>
          <w:sz w:val="22"/>
        </w:rPr>
        <w:t>57.1</w:t>
      </w:r>
      <w:r>
        <w:rPr>
          <w:rFonts w:ascii="ＭＳ 明朝" w:eastAsia="ＭＳ 明朝" w:hAnsi="ＭＳ 明朝"/>
          <w:sz w:val="22"/>
        </w:rPr>
        <w:t>歳と、鳥取県や国の平均より高い。</w:t>
      </w:r>
      <w:r w:rsidR="000B5F4B">
        <w:rPr>
          <w:rFonts w:ascii="ＭＳ 明朝" w:eastAsia="ＭＳ 明朝" w:hAnsi="ＭＳ 明朝" w:hint="eastAsia"/>
          <w:sz w:val="22"/>
        </w:rPr>
        <w:t>被保険者数については、</w:t>
      </w:r>
      <w:r w:rsidR="00465280">
        <w:rPr>
          <w:rFonts w:ascii="ＭＳ 明朝" w:eastAsia="ＭＳ 明朝" w:hAnsi="ＭＳ 明朝" w:hint="eastAsia"/>
          <w:sz w:val="22"/>
        </w:rPr>
        <w:t>15歳から64歳の被保険者が減少し、65歳から74歳の被保険</w:t>
      </w:r>
      <w:r w:rsidR="0042053D">
        <w:rPr>
          <w:rFonts w:ascii="ＭＳ 明朝" w:eastAsia="ＭＳ 明朝" w:hAnsi="ＭＳ 明朝" w:hint="eastAsia"/>
          <w:sz w:val="22"/>
        </w:rPr>
        <w:t>者</w:t>
      </w:r>
      <w:r w:rsidR="00465280">
        <w:rPr>
          <w:rFonts w:ascii="ＭＳ 明朝" w:eastAsia="ＭＳ 明朝" w:hAnsi="ＭＳ 明朝" w:hint="eastAsia"/>
          <w:sz w:val="22"/>
        </w:rPr>
        <w:t>は増加しているが、</w:t>
      </w:r>
      <w:r w:rsidR="000B5F4B">
        <w:rPr>
          <w:rFonts w:ascii="ＭＳ 明朝" w:eastAsia="ＭＳ 明朝" w:hAnsi="ＭＳ 明朝" w:hint="eastAsia"/>
          <w:sz w:val="22"/>
        </w:rPr>
        <w:t>年々緩やかに減少している</w:t>
      </w:r>
      <w:r>
        <w:rPr>
          <w:rFonts w:ascii="ＭＳ 明朝" w:eastAsia="ＭＳ 明朝" w:hAnsi="ＭＳ 明朝"/>
          <w:sz w:val="22"/>
        </w:rPr>
        <w:t>。</w:t>
      </w:r>
    </w:p>
    <w:p w:rsidR="0068350D" w:rsidRDefault="0068350D">
      <w:pPr>
        <w:rPr>
          <w:rFonts w:ascii="ＭＳ 明朝" w:eastAsia="ＭＳ 明朝" w:hAnsi="ＭＳ 明朝"/>
          <w:sz w:val="22"/>
        </w:rPr>
      </w:pPr>
    </w:p>
    <w:p w:rsidR="0068350D" w:rsidRDefault="00A547D4">
      <w:pPr>
        <w:rPr>
          <w:rFonts w:ascii="ＭＳ 明朝" w:eastAsia="ＭＳ 明朝" w:hAnsi="ＭＳ 明朝"/>
          <w:sz w:val="22"/>
        </w:rPr>
      </w:pPr>
      <w:r>
        <w:rPr>
          <w:rFonts w:ascii="ＭＳ 明朝" w:eastAsia="ＭＳ 明朝" w:hAnsi="ＭＳ 明朝"/>
          <w:sz w:val="22"/>
        </w:rPr>
        <w:t>表1－1　人口構成概要</w:t>
      </w:r>
    </w:p>
    <w:tbl>
      <w:tblPr>
        <w:tblW w:w="8505" w:type="dxa"/>
        <w:tblInd w:w="-5" w:type="dxa"/>
        <w:tblLayout w:type="fixed"/>
        <w:tblCellMar>
          <w:left w:w="10" w:type="dxa"/>
          <w:right w:w="10" w:type="dxa"/>
        </w:tblCellMar>
        <w:tblLook w:val="04A0" w:firstRow="1" w:lastRow="0" w:firstColumn="1" w:lastColumn="0" w:noHBand="0" w:noVBand="1"/>
      </w:tblPr>
      <w:tblGrid>
        <w:gridCol w:w="709"/>
        <w:gridCol w:w="1418"/>
        <w:gridCol w:w="1417"/>
        <w:gridCol w:w="1559"/>
        <w:gridCol w:w="1134"/>
        <w:gridCol w:w="1134"/>
        <w:gridCol w:w="1134"/>
      </w:tblGrid>
      <w:tr w:rsidR="0068350D">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jc w:val="left"/>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rPr>
            </w:pPr>
            <w:r>
              <w:rPr>
                <w:rFonts w:ascii="ＭＳ 明朝" w:eastAsia="ＭＳ 明朝" w:hAnsi="ＭＳ 明朝"/>
                <w:sz w:val="17"/>
              </w:rPr>
              <w:t>人口総数（人）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16"/>
              </w:rPr>
            </w:pPr>
            <w:r>
              <w:rPr>
                <w:rFonts w:ascii="ＭＳ 明朝" w:eastAsia="ＭＳ 明朝" w:hAnsi="ＭＳ 明朝"/>
                <w:sz w:val="16"/>
              </w:rPr>
              <w:t>高齢化率</w:t>
            </w:r>
            <w:r>
              <w:rPr>
                <w:rFonts w:ascii="ＭＳ 明朝" w:eastAsia="ＭＳ 明朝" w:hAnsi="ＭＳ 明朝" w:hint="eastAsia"/>
                <w:sz w:val="16"/>
              </w:rPr>
              <w:t>（</w:t>
            </w:r>
            <w:r>
              <w:rPr>
                <w:rFonts w:ascii="ＭＳ 明朝" w:eastAsia="ＭＳ 明朝" w:hAnsi="ＭＳ 明朝"/>
                <w:sz w:val="16"/>
              </w:rPr>
              <w:t>％</w:t>
            </w:r>
            <w:r>
              <w:rPr>
                <w:rFonts w:ascii="ＭＳ 明朝" w:eastAsia="ＭＳ 明朝" w:hAnsi="ＭＳ 明朝" w:hint="eastAsia"/>
                <w:sz w:val="16"/>
              </w:rPr>
              <w:t>）</w:t>
            </w:r>
          </w:p>
          <w:p w:rsidR="0068350D" w:rsidRDefault="00A547D4">
            <w:pPr>
              <w:jc w:val="center"/>
              <w:rPr>
                <w:rFonts w:ascii="ＭＳ 明朝" w:eastAsia="ＭＳ 明朝" w:hAnsi="ＭＳ 明朝"/>
                <w:sz w:val="16"/>
              </w:rPr>
            </w:pPr>
            <w:r>
              <w:rPr>
                <w:rFonts w:ascii="ＭＳ 明朝" w:eastAsia="ＭＳ 明朝" w:hAnsi="ＭＳ 明朝"/>
                <w:sz w:val="16"/>
              </w:rPr>
              <w:t>（65歳以上）</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16"/>
              </w:rPr>
            </w:pPr>
            <w:r>
              <w:rPr>
                <w:rFonts w:ascii="ＭＳ 明朝" w:eastAsia="ＭＳ 明朝" w:hAnsi="ＭＳ 明朝"/>
                <w:sz w:val="16"/>
              </w:rPr>
              <w:t>被保険者数（人）</w:t>
            </w:r>
          </w:p>
          <w:p w:rsidR="0068350D" w:rsidRDefault="00A547D4">
            <w:pPr>
              <w:jc w:val="center"/>
              <w:rPr>
                <w:rFonts w:ascii="ＭＳ 明朝" w:eastAsia="ＭＳ 明朝" w:hAnsi="ＭＳ 明朝"/>
              </w:rPr>
            </w:pPr>
            <w:r>
              <w:rPr>
                <w:rFonts w:ascii="ＭＳ 明朝" w:eastAsia="ＭＳ 明朝" w:hAnsi="ＭＳ 明朝"/>
                <w:sz w:val="16"/>
              </w:rPr>
              <w:t>（加入率％）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14"/>
              </w:rPr>
            </w:pPr>
            <w:r>
              <w:rPr>
                <w:rFonts w:ascii="ＭＳ 明朝" w:eastAsia="ＭＳ 明朝" w:hAnsi="ＭＳ 明朝"/>
                <w:sz w:val="14"/>
              </w:rPr>
              <w:t>被保険者</w:t>
            </w:r>
          </w:p>
          <w:p w:rsidR="0068350D" w:rsidRDefault="00A547D4">
            <w:pPr>
              <w:jc w:val="center"/>
              <w:rPr>
                <w:rFonts w:ascii="ＭＳ 明朝" w:eastAsia="ＭＳ 明朝" w:hAnsi="ＭＳ 明朝"/>
                <w:sz w:val="14"/>
              </w:rPr>
            </w:pPr>
            <w:r>
              <w:rPr>
                <w:rFonts w:ascii="ＭＳ 明朝" w:eastAsia="ＭＳ 明朝" w:hAnsi="ＭＳ 明朝"/>
                <w:sz w:val="14"/>
              </w:rPr>
              <w:t>平均年齢(歳）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14"/>
              </w:rPr>
            </w:pPr>
            <w:r>
              <w:rPr>
                <w:rFonts w:ascii="ＭＳ 明朝" w:eastAsia="ＭＳ 明朝" w:hAnsi="ＭＳ 明朝"/>
                <w:sz w:val="14"/>
              </w:rPr>
              <w:t>出生率（％）</w:t>
            </w:r>
          </w:p>
          <w:p w:rsidR="0068350D" w:rsidRDefault="00A547D4">
            <w:pPr>
              <w:jc w:val="center"/>
              <w:rPr>
                <w:rFonts w:ascii="ＭＳ 明朝" w:eastAsia="ＭＳ 明朝" w:hAnsi="ＭＳ 明朝"/>
              </w:rPr>
            </w:pPr>
            <w:r>
              <w:rPr>
                <w:rFonts w:ascii="ＭＳ 明朝" w:eastAsia="ＭＳ 明朝" w:hAnsi="ＭＳ 明朝"/>
                <w:sz w:val="14"/>
              </w:rPr>
              <w:t>（人口千対）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14"/>
              </w:rPr>
            </w:pPr>
            <w:r>
              <w:rPr>
                <w:rFonts w:ascii="ＭＳ 明朝" w:eastAsia="ＭＳ 明朝" w:hAnsi="ＭＳ 明朝"/>
                <w:sz w:val="14"/>
              </w:rPr>
              <w:t>死亡率（％）</w:t>
            </w:r>
          </w:p>
          <w:p w:rsidR="0068350D" w:rsidRDefault="00A547D4">
            <w:pPr>
              <w:jc w:val="center"/>
              <w:rPr>
                <w:rFonts w:ascii="ＭＳ 明朝" w:eastAsia="ＭＳ 明朝" w:hAnsi="ＭＳ 明朝"/>
              </w:rPr>
            </w:pPr>
            <w:r>
              <w:rPr>
                <w:rFonts w:ascii="ＭＳ 明朝" w:eastAsia="ＭＳ 明朝" w:hAnsi="ＭＳ 明朝"/>
                <w:sz w:val="14"/>
              </w:rPr>
              <w:t>（人口千対）</w:t>
            </w:r>
          </w:p>
        </w:tc>
      </w:tr>
      <w:tr w:rsidR="0068350D">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b/>
                <w:sz w:val="16"/>
              </w:rPr>
              <w:t>智頭町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A547D4">
            <w:pPr>
              <w:ind w:firstLineChars="300" w:firstLine="652"/>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w:t>
            </w:r>
            <w:r w:rsidR="00F42430">
              <w:rPr>
                <w:rFonts w:ascii="ＭＳ 明朝" w:eastAsia="ＭＳ 明朝" w:hAnsi="ＭＳ 明朝"/>
                <w:sz w:val="22"/>
              </w:rPr>
              <w:t>38.9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w:t>
            </w:r>
            <w:r w:rsidR="00F42430">
              <w:rPr>
                <w:rFonts w:ascii="ＭＳ 明朝" w:eastAsia="ＭＳ 明朝" w:hAnsi="ＭＳ 明朝"/>
                <w:sz w:val="22"/>
              </w:rPr>
              <w:t>1,680</w:t>
            </w:r>
          </w:p>
          <w:p w:rsidR="0068350D" w:rsidRDefault="00A547D4" w:rsidP="00F42430">
            <w:pPr>
              <w:jc w:val="righ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w:t>
            </w:r>
            <w:r w:rsidR="000B5F4B">
              <w:rPr>
                <w:rFonts w:ascii="ＭＳ 明朝" w:eastAsia="ＭＳ 明朝" w:hAnsi="ＭＳ 明朝" w:hint="eastAsia"/>
                <w:sz w:val="22"/>
              </w:rPr>
              <w:t>25.9</w:t>
            </w:r>
            <w:r>
              <w:rPr>
                <w:rFonts w:ascii="ＭＳ 明朝" w:eastAsia="ＭＳ 明朝" w:hAnsi="ＭＳ 明朝"/>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w:t>
            </w:r>
            <w:r w:rsidR="00F42430">
              <w:rPr>
                <w:rFonts w:ascii="ＭＳ 明朝" w:eastAsia="ＭＳ 明朝" w:hAnsi="ＭＳ 明朝"/>
                <w:sz w:val="22"/>
              </w:rPr>
              <w:t>57.1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＊5.</w:t>
            </w:r>
            <w:r w:rsidR="00F42430">
              <w:rPr>
                <w:rFonts w:ascii="ＭＳ 明朝" w:eastAsia="ＭＳ 明朝" w:hAnsi="ＭＳ 明朝"/>
                <w:sz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＊22.</w:t>
            </w:r>
            <w:r w:rsidR="00F42430">
              <w:rPr>
                <w:rFonts w:ascii="ＭＳ 明朝" w:eastAsia="ＭＳ 明朝" w:hAnsi="ＭＳ 明朝"/>
                <w:sz w:val="22"/>
              </w:rPr>
              <w:t>23</w:t>
            </w:r>
          </w:p>
        </w:tc>
      </w:tr>
      <w:tr w:rsidR="0068350D">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sz w:val="16"/>
              </w:rPr>
              <w:t>鳥取県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sz w:val="22"/>
              </w:rPr>
              <w:t>544,547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w:t>
            </w:r>
            <w:r w:rsidR="00F42430">
              <w:rPr>
                <w:rFonts w:ascii="ＭＳ 明朝" w:eastAsia="ＭＳ 明朝" w:hAnsi="ＭＳ 明朝"/>
                <w:sz w:val="22"/>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＊11</w:t>
            </w:r>
            <w:r w:rsidR="00F42430">
              <w:rPr>
                <w:rFonts w:ascii="ＭＳ 明朝" w:eastAsia="ＭＳ 明朝" w:hAnsi="ＭＳ 明朝"/>
                <w:sz w:val="22"/>
              </w:rPr>
              <w:t>5,490</w:t>
            </w:r>
          </w:p>
          <w:p w:rsidR="0068350D" w:rsidRDefault="00A547D4" w:rsidP="00F42430">
            <w:pPr>
              <w:jc w:val="righ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＊20.</w:t>
            </w:r>
            <w:r w:rsidR="00F42430">
              <w:rPr>
                <w:rFonts w:ascii="ＭＳ 明朝" w:eastAsia="ＭＳ 明朝" w:hAnsi="ＭＳ 明朝"/>
                <w:sz w:val="22"/>
              </w:rPr>
              <w:t>3</w:t>
            </w:r>
            <w:r>
              <w:rPr>
                <w:rFonts w:ascii="ＭＳ 明朝" w:eastAsia="ＭＳ 明朝" w:hAnsi="ＭＳ 明朝"/>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＊5</w:t>
            </w:r>
            <w:r w:rsidR="00F42430">
              <w:rPr>
                <w:rFonts w:ascii="ＭＳ 明朝" w:eastAsia="ＭＳ 明朝" w:hAnsi="ＭＳ 明朝"/>
                <w:sz w:val="22"/>
              </w:rPr>
              <w:t>6.0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＊7.</w:t>
            </w:r>
            <w:r w:rsidR="00F42430">
              <w:rPr>
                <w:rFonts w:ascii="ＭＳ 明朝" w:eastAsia="ＭＳ 明朝" w:hAnsi="ＭＳ 明朝"/>
                <w:sz w:val="22"/>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＊13.</w:t>
            </w:r>
            <w:r w:rsidR="00F42430">
              <w:rPr>
                <w:rFonts w:ascii="ＭＳ 明朝" w:eastAsia="ＭＳ 明朝" w:hAnsi="ＭＳ 明朝"/>
                <w:sz w:val="22"/>
              </w:rPr>
              <w:t>80</w:t>
            </w:r>
          </w:p>
        </w:tc>
      </w:tr>
      <w:tr w:rsidR="0068350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sz w:val="16"/>
              </w:rPr>
              <w:t>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A414FB">
            <w:pPr>
              <w:jc w:val="right"/>
              <w:rPr>
                <w:rFonts w:ascii="ＭＳ 明朝" w:eastAsia="ＭＳ 明朝" w:hAnsi="ＭＳ 明朝"/>
                <w:sz w:val="22"/>
              </w:rPr>
            </w:pPr>
            <w:r>
              <w:rPr>
                <w:rFonts w:ascii="ＭＳ 明朝" w:eastAsia="ＭＳ 明朝" w:hAnsi="ＭＳ 明朝" w:hint="eastAsia"/>
                <w:sz w:val="22"/>
              </w:rPr>
              <w:t>125,</w:t>
            </w:r>
            <w:r w:rsidR="00A414FB">
              <w:rPr>
                <w:rFonts w:ascii="ＭＳ 明朝" w:eastAsia="ＭＳ 明朝" w:hAnsi="ＭＳ 明朝"/>
                <w:sz w:val="22"/>
              </w:rPr>
              <w:t>071,329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＊28.</w:t>
            </w:r>
            <w:r w:rsidR="00F42430">
              <w:rPr>
                <w:rFonts w:ascii="ＭＳ 明朝" w:eastAsia="ＭＳ 明朝" w:hAnsi="ＭＳ 明朝"/>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＊2</w:t>
            </w:r>
            <w:r w:rsidR="00F42430">
              <w:rPr>
                <w:rFonts w:ascii="ＭＳ 明朝" w:eastAsia="ＭＳ 明朝" w:hAnsi="ＭＳ 明朝"/>
                <w:sz w:val="22"/>
              </w:rPr>
              <w:t>6,647,825</w:t>
            </w:r>
          </w:p>
          <w:p w:rsidR="0068350D" w:rsidRDefault="00A547D4" w:rsidP="00F42430">
            <w:pPr>
              <w:jc w:val="righ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＊21.</w:t>
            </w:r>
            <w:r w:rsidR="00F42430">
              <w:rPr>
                <w:rFonts w:ascii="ＭＳ 明朝" w:eastAsia="ＭＳ 明朝" w:hAnsi="ＭＳ 明朝"/>
                <w:sz w:val="22"/>
              </w:rPr>
              <w:t>2</w:t>
            </w:r>
            <w:r>
              <w:rPr>
                <w:rFonts w:ascii="ＭＳ 明朝" w:eastAsia="ＭＳ 明朝" w:hAnsi="ＭＳ 明朝"/>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＊5</w:t>
            </w:r>
            <w:r w:rsidR="00F42430">
              <w:rPr>
                <w:rFonts w:ascii="ＭＳ 明朝" w:eastAsia="ＭＳ 明朝" w:hAnsi="ＭＳ 明朝"/>
                <w:sz w:val="22"/>
              </w:rPr>
              <w:t>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w:t>
            </w:r>
            <w:r w:rsidR="00F42430">
              <w:rPr>
                <w:rFonts w:ascii="ＭＳ 明朝" w:eastAsia="ＭＳ 明朝" w:hAnsi="ＭＳ 明朝"/>
                <w:sz w:val="22"/>
              </w:rPr>
              <w:t>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F42430">
            <w:pPr>
              <w:jc w:val="right"/>
              <w:rPr>
                <w:rFonts w:ascii="ＭＳ 明朝" w:eastAsia="ＭＳ 明朝" w:hAnsi="ＭＳ 明朝"/>
                <w:sz w:val="22"/>
              </w:rPr>
            </w:pPr>
            <w:r>
              <w:rPr>
                <w:rFonts w:ascii="ＭＳ 明朝" w:eastAsia="ＭＳ 明朝" w:hAnsi="ＭＳ 明朝" w:hint="eastAsia"/>
                <w:sz w:val="22"/>
              </w:rPr>
              <w:t>＊1</w:t>
            </w:r>
            <w:r w:rsidR="00F42430">
              <w:rPr>
                <w:rFonts w:ascii="ＭＳ 明朝" w:eastAsia="ＭＳ 明朝" w:hAnsi="ＭＳ 明朝"/>
                <w:sz w:val="22"/>
              </w:rPr>
              <w:t>1.16</w:t>
            </w:r>
          </w:p>
        </w:tc>
      </w:tr>
    </w:tbl>
    <w:p w:rsidR="0068350D" w:rsidRDefault="00A547D4">
      <w:pPr>
        <w:rPr>
          <w:rFonts w:ascii="ＭＳ 明朝" w:eastAsia="ＭＳ 明朝" w:hAnsi="ＭＳ 明朝"/>
          <w:sz w:val="14"/>
        </w:rPr>
      </w:pPr>
      <w:r>
        <w:rPr>
          <w:rFonts w:ascii="ＭＳ 明朝" w:eastAsia="ＭＳ 明朝" w:hAnsi="ＭＳ 明朝"/>
          <w:sz w:val="14"/>
        </w:rPr>
        <w:t>※</w:t>
      </w:r>
      <w:r>
        <w:rPr>
          <w:rFonts w:ascii="ＭＳ 明朝" w:eastAsia="ＭＳ 明朝" w:hAnsi="ＭＳ 明朝" w:hint="eastAsia"/>
          <w:sz w:val="14"/>
        </w:rPr>
        <w:t>人口総数は鳥取県統計課　人口と世帯数の推移より（R</w:t>
      </w:r>
      <w:r>
        <w:rPr>
          <w:rFonts w:ascii="ＭＳ 明朝" w:eastAsia="ＭＳ 明朝" w:hAnsi="ＭＳ 明朝"/>
          <w:sz w:val="14"/>
        </w:rPr>
        <w:t>4</w:t>
      </w:r>
      <w:r>
        <w:rPr>
          <w:rFonts w:ascii="ＭＳ 明朝" w:eastAsia="ＭＳ 明朝" w:hAnsi="ＭＳ 明朝" w:hint="eastAsia"/>
          <w:sz w:val="14"/>
        </w:rPr>
        <w:t>年4月1日人口）　＊「令和3年度　鳥取県の国保」より</w:t>
      </w:r>
    </w:p>
    <w:p w:rsidR="0068350D" w:rsidRDefault="0068350D">
      <w:pPr>
        <w:rPr>
          <w:rFonts w:ascii="ＭＳ 明朝" w:eastAsia="ＭＳ 明朝" w:hAnsi="ＭＳ 明朝"/>
          <w:sz w:val="14"/>
        </w:rPr>
      </w:pPr>
    </w:p>
    <w:p w:rsidR="0068350D" w:rsidRDefault="0068350D">
      <w:pPr>
        <w:rPr>
          <w:rFonts w:ascii="ＭＳ 明朝" w:eastAsia="ＭＳ 明朝" w:hAnsi="ＭＳ 明朝"/>
          <w:sz w:val="14"/>
        </w:rPr>
      </w:pPr>
    </w:p>
    <w:p w:rsidR="0068350D" w:rsidRDefault="00465280">
      <w:pPr>
        <w:rPr>
          <w:rFonts w:ascii="ＭＳ 明朝" w:eastAsia="ＭＳ 明朝" w:hAnsi="ＭＳ 明朝"/>
          <w:sz w:val="18"/>
        </w:rPr>
      </w:pPr>
      <w:r>
        <w:rPr>
          <w:rFonts w:hint="eastAsia"/>
          <w:noProof/>
          <w:sz w:val="18"/>
        </w:rPr>
        <mc:AlternateContent>
          <mc:Choice Requires="wps">
            <w:drawing>
              <wp:anchor distT="0" distB="0" distL="114300" distR="114300" simplePos="0" relativeHeight="15" behindDoc="0" locked="0" layoutInCell="1" hidden="0" allowOverlap="1" wp14:anchorId="73B96415" wp14:editId="2A41799C">
                <wp:simplePos x="0" y="0"/>
                <wp:positionH relativeFrom="column">
                  <wp:posOffset>3577591</wp:posOffset>
                </wp:positionH>
                <wp:positionV relativeFrom="paragraph">
                  <wp:posOffset>2338070</wp:posOffset>
                </wp:positionV>
                <wp:extent cx="1257300" cy="857250"/>
                <wp:effectExtent l="0" t="0" r="19050" b="19050"/>
                <wp:wrapNone/>
                <wp:docPr id="1027" name="正方形/長方形 85"/>
                <wp:cNvGraphicFramePr/>
                <a:graphic xmlns:a="http://schemas.openxmlformats.org/drawingml/2006/main">
                  <a:graphicData uri="http://schemas.microsoft.com/office/word/2010/wordprocessingShape">
                    <wps:wsp>
                      <wps:cNvSpPr/>
                      <wps:spPr>
                        <a:xfrm>
                          <a:off x="0" y="0"/>
                          <a:ext cx="1257300" cy="8572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08A1E64" id="正方形/長方形 85" o:spid="_x0000_s1026" style="position:absolute;left:0;text-align:left;margin-left:281.7pt;margin-top:184.1pt;width:99pt;height:6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" filled="f" strokecolor="red"/>
            </w:pict>
          </mc:Fallback>
        </mc:AlternateContent>
      </w:r>
      <w:r>
        <w:rPr>
          <w:noProof/>
        </w:rPr>
        <w:drawing>
          <wp:inline distT="0" distB="0" distL="0" distR="0" wp14:anchorId="6EE96247" wp14:editId="0A6C2832">
            <wp:extent cx="5400040" cy="3724275"/>
            <wp:effectExtent l="0" t="0" r="1016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350D" w:rsidRDefault="00A547D4">
      <w:pPr>
        <w:rPr>
          <w:rFonts w:ascii="ＭＳ 明朝" w:eastAsia="ＭＳ 明朝" w:hAnsi="ＭＳ 明朝"/>
          <w:sz w:val="22"/>
        </w:rPr>
      </w:pPr>
      <w:r>
        <w:rPr>
          <w:rFonts w:ascii="ＭＳ 明朝" w:eastAsia="ＭＳ 明朝" w:hAnsi="ＭＳ 明朝"/>
          <w:sz w:val="22"/>
        </w:rPr>
        <w:t>図1－1　年齢階層別被保険者数</w:t>
      </w:r>
      <w:r>
        <w:rPr>
          <w:rFonts w:ascii="ＭＳ 明朝" w:eastAsia="ＭＳ 明朝" w:hAnsi="ＭＳ 明朝" w:hint="eastAsia"/>
          <w:sz w:val="22"/>
        </w:rPr>
        <w:t>と保険</w:t>
      </w:r>
      <w:r>
        <w:rPr>
          <w:rFonts w:ascii="ＭＳ 明朝" w:eastAsia="ＭＳ 明朝" w:hAnsi="ＭＳ 明朝"/>
          <w:sz w:val="22"/>
        </w:rPr>
        <w:t>給付費</w:t>
      </w:r>
      <w:r>
        <w:rPr>
          <w:rFonts w:ascii="ＭＳ 明朝" w:eastAsia="ＭＳ 明朝" w:hAnsi="ＭＳ 明朝" w:hint="eastAsia"/>
          <w:sz w:val="22"/>
        </w:rPr>
        <w:t>の</w:t>
      </w:r>
      <w:r>
        <w:rPr>
          <w:rFonts w:ascii="ＭＳ 明朝" w:eastAsia="ＭＳ 明朝" w:hAnsi="ＭＳ 明朝"/>
          <w:sz w:val="22"/>
        </w:rPr>
        <w:t>推移</w:t>
      </w:r>
    </w:p>
    <w:p w:rsidR="0068350D" w:rsidRDefault="00A547D4">
      <w:pPr>
        <w:rPr>
          <w:rFonts w:ascii="ＭＳ 明朝" w:eastAsia="ＭＳ 明朝" w:hAnsi="ＭＳ 明朝"/>
          <w:color w:val="000000"/>
          <w:sz w:val="14"/>
        </w:rPr>
        <w:sectPr w:rsidR="0068350D">
          <w:pgSz w:w="11906" w:h="16838"/>
          <w:pgMar w:top="1985" w:right="1701" w:bottom="1701" w:left="1701" w:header="851" w:footer="992" w:gutter="0"/>
          <w:cols w:space="720"/>
          <w:docGrid w:type="linesAndChars" w:linePitch="292" w:charSpace="-530"/>
        </w:sectPr>
      </w:pPr>
      <w:r>
        <w:rPr>
          <w:rFonts w:ascii="ＭＳ 明朝" w:eastAsia="ＭＳ 明朝" w:hAnsi="ＭＳ 明朝"/>
          <w:color w:val="000000"/>
          <w:sz w:val="14"/>
        </w:rPr>
        <w:t>※国保実態調査</w:t>
      </w:r>
      <w:r>
        <w:rPr>
          <w:rFonts w:ascii="ＭＳ 明朝" w:eastAsia="ＭＳ 明朝" w:hAnsi="ＭＳ 明朝" w:hint="eastAsia"/>
          <w:color w:val="000000"/>
          <w:sz w:val="14"/>
        </w:rPr>
        <w:t>、</w:t>
      </w:r>
      <w:r>
        <w:rPr>
          <w:rFonts w:ascii="ＭＳ 明朝" w:eastAsia="ＭＳ 明朝" w:hAnsi="ＭＳ 明朝"/>
          <w:color w:val="000000"/>
          <w:sz w:val="14"/>
        </w:rPr>
        <w:t>国保事業年報</w:t>
      </w:r>
      <w:r>
        <w:rPr>
          <w:rFonts w:ascii="ＭＳ 明朝" w:eastAsia="ＭＳ 明朝" w:hAnsi="ＭＳ 明朝" w:hint="eastAsia"/>
          <w:color w:val="000000"/>
          <w:sz w:val="14"/>
        </w:rPr>
        <w:t>（令和</w:t>
      </w:r>
      <w:r w:rsidR="00C93EB1">
        <w:rPr>
          <w:rFonts w:ascii="ＭＳ 明朝" w:eastAsia="ＭＳ 明朝" w:hAnsi="ＭＳ 明朝" w:hint="eastAsia"/>
          <w:color w:val="000000"/>
          <w:sz w:val="14"/>
        </w:rPr>
        <w:t>３</w:t>
      </w:r>
      <w:r>
        <w:rPr>
          <w:rFonts w:ascii="ＭＳ 明朝" w:eastAsia="ＭＳ 明朝" w:hAnsi="ＭＳ 明朝"/>
          <w:color w:val="000000"/>
          <w:sz w:val="14"/>
        </w:rPr>
        <w:t>年度の数値は</w:t>
      </w:r>
      <w:r>
        <w:rPr>
          <w:rFonts w:ascii="ＭＳ 明朝" w:eastAsia="ＭＳ 明朝" w:hAnsi="ＭＳ 明朝" w:hint="eastAsia"/>
          <w:color w:val="000000"/>
          <w:sz w:val="14"/>
        </w:rPr>
        <w:t>、速報値</w:t>
      </w:r>
      <w:r w:rsidR="00EB1F61">
        <w:rPr>
          <w:rFonts w:ascii="ＭＳ 明朝" w:eastAsia="ＭＳ 明朝" w:hAnsi="ＭＳ 明朝" w:hint="eastAsia"/>
          <w:color w:val="000000"/>
          <w:sz w:val="14"/>
        </w:rPr>
        <w:t>）</w:t>
      </w:r>
    </w:p>
    <w:p w:rsidR="0068350D" w:rsidRDefault="00A547D4">
      <w:pPr>
        <w:tabs>
          <w:tab w:val="left" w:pos="1328"/>
        </w:tabs>
        <w:ind w:firstLineChars="100" w:firstLine="217"/>
        <w:rPr>
          <w:rFonts w:ascii="ＭＳ 明朝" w:eastAsia="ＭＳ 明朝" w:hAnsi="ＭＳ 明朝"/>
        </w:rPr>
      </w:pPr>
      <w:r>
        <w:rPr>
          <w:rFonts w:ascii="ＭＳ 明朝" w:eastAsia="ＭＳ 明朝" w:hAnsi="ＭＳ 明朝"/>
          <w:sz w:val="22"/>
        </w:rPr>
        <w:lastRenderedPageBreak/>
        <w:t>本町国保事業特別会計は、増加傾向にあった保険給付費に見合う歳入の確保が必要となる中、国民健康保険税（以下、国保税とする。）の急激な引き上げを防ぐ</w:t>
      </w:r>
      <w:r>
        <w:rPr>
          <w:rFonts w:ascii="ＭＳ 明朝" w:eastAsia="ＭＳ 明朝" w:hAnsi="ＭＳ 明朝" w:hint="eastAsia"/>
          <w:sz w:val="22"/>
        </w:rPr>
        <w:t>ため</w:t>
      </w:r>
      <w:r>
        <w:rPr>
          <w:rFonts w:ascii="ＭＳ 明朝" w:eastAsia="ＭＳ 明朝" w:hAnsi="ＭＳ 明朝"/>
          <w:sz w:val="22"/>
        </w:rPr>
        <w:t>、平成23年度から27年度の5年間に約3億円ある財政調整基金のうち、約1億8千万円を取り崩し</w:t>
      </w:r>
      <w:r>
        <w:rPr>
          <w:rFonts w:ascii="ＭＳ 明朝" w:eastAsia="ＭＳ 明朝" w:hAnsi="ＭＳ 明朝" w:hint="eastAsia"/>
          <w:sz w:val="22"/>
        </w:rPr>
        <w:t>た</w:t>
      </w:r>
      <w:r>
        <w:rPr>
          <w:rFonts w:ascii="ＭＳ 明朝" w:eastAsia="ＭＳ 明朝" w:hAnsi="ＭＳ 明朝"/>
          <w:sz w:val="22"/>
        </w:rPr>
        <w:t>。</w:t>
      </w:r>
    </w:p>
    <w:p w:rsidR="0068350D" w:rsidRDefault="00A547D4">
      <w:pPr>
        <w:rPr>
          <w:rFonts w:ascii="ＭＳ 明朝" w:eastAsia="ＭＳ 明朝" w:hAnsi="ＭＳ 明朝"/>
          <w:sz w:val="22"/>
          <w:shd w:val="clear" w:color="auto" w:fill="FFFFFF"/>
        </w:rPr>
      </w:pPr>
      <w:r>
        <w:rPr>
          <w:rFonts w:ascii="ＭＳ 明朝" w:eastAsia="ＭＳ 明朝" w:hAnsi="ＭＳ 明朝"/>
          <w:sz w:val="22"/>
          <w:shd w:val="clear" w:color="auto" w:fill="FFFFFF"/>
        </w:rPr>
        <w:t xml:space="preserve">　平成29年度には、</w:t>
      </w:r>
      <w:r>
        <w:rPr>
          <w:rFonts w:ascii="ＭＳ 明朝" w:eastAsia="ＭＳ 明朝" w:hAnsi="ＭＳ 明朝" w:hint="eastAsia"/>
          <w:sz w:val="22"/>
          <w:shd w:val="clear" w:color="auto" w:fill="FFFFFF"/>
        </w:rPr>
        <w:t>横ばい若しくは増加すると思われた保険給付費が減少しそれに伴い</w:t>
      </w:r>
      <w:r>
        <w:rPr>
          <w:rFonts w:ascii="ＭＳ 明朝" w:eastAsia="ＭＳ 明朝" w:hAnsi="ＭＳ 明朝"/>
          <w:sz w:val="22"/>
          <w:shd w:val="clear" w:color="auto" w:fill="FFFFFF"/>
        </w:rPr>
        <w:t>余剰金</w:t>
      </w:r>
      <w:r>
        <w:rPr>
          <w:rFonts w:ascii="ＭＳ 明朝" w:eastAsia="ＭＳ 明朝" w:hAnsi="ＭＳ 明朝" w:hint="eastAsia"/>
          <w:sz w:val="22"/>
          <w:shd w:val="clear" w:color="auto" w:fill="FFFFFF"/>
        </w:rPr>
        <w:t>が生じた。そ</w:t>
      </w:r>
      <w:r>
        <w:rPr>
          <w:rFonts w:ascii="ＭＳ 明朝" w:eastAsia="ＭＳ 明朝" w:hAnsi="ＭＳ 明朝"/>
          <w:sz w:val="22"/>
          <w:shd w:val="clear" w:color="auto" w:fill="FFFFFF"/>
        </w:rPr>
        <w:t>のうち、1億1千万円を</w:t>
      </w:r>
      <w:r>
        <w:rPr>
          <w:rFonts w:ascii="ＭＳ 明朝" w:eastAsia="ＭＳ 明朝" w:hAnsi="ＭＳ 明朝" w:hint="eastAsia"/>
          <w:sz w:val="22"/>
          <w:shd w:val="clear" w:color="auto" w:fill="FFFFFF"/>
        </w:rPr>
        <w:t>基金に</w:t>
      </w:r>
      <w:r>
        <w:rPr>
          <w:rFonts w:ascii="ＭＳ 明朝" w:eastAsia="ＭＳ 明朝" w:hAnsi="ＭＳ 明朝"/>
          <w:sz w:val="22"/>
          <w:shd w:val="clear" w:color="auto" w:fill="FFFFFF"/>
        </w:rPr>
        <w:t>積立て</w:t>
      </w:r>
      <w:r>
        <w:rPr>
          <w:rFonts w:ascii="ＭＳ 明朝" w:eastAsia="ＭＳ 明朝" w:hAnsi="ＭＳ 明朝" w:hint="eastAsia"/>
          <w:sz w:val="22"/>
          <w:shd w:val="clear" w:color="auto" w:fill="FFFFFF"/>
        </w:rPr>
        <w:t>ている。令和</w:t>
      </w:r>
      <w:r w:rsidR="00465280">
        <w:rPr>
          <w:rFonts w:ascii="ＭＳ 明朝" w:eastAsia="ＭＳ 明朝" w:hAnsi="ＭＳ 明朝" w:hint="eastAsia"/>
          <w:sz w:val="22"/>
          <w:shd w:val="clear" w:color="auto" w:fill="FFFFFF"/>
        </w:rPr>
        <w:t>３</w:t>
      </w:r>
      <w:r>
        <w:rPr>
          <w:rFonts w:ascii="ＭＳ 明朝" w:eastAsia="ＭＳ 明朝" w:hAnsi="ＭＳ 明朝"/>
          <w:sz w:val="22"/>
          <w:shd w:val="clear" w:color="auto" w:fill="FFFFFF"/>
        </w:rPr>
        <w:t>年度末基金保有額は、</w:t>
      </w:r>
      <w:r>
        <w:rPr>
          <w:rFonts w:ascii="ＭＳ 明朝" w:eastAsia="ＭＳ 明朝" w:hAnsi="ＭＳ 明朝" w:hint="eastAsia"/>
          <w:sz w:val="22"/>
          <w:shd w:val="clear" w:color="auto" w:fill="FFFFFF"/>
        </w:rPr>
        <w:t>226,</w:t>
      </w:r>
      <w:r w:rsidR="00465280">
        <w:rPr>
          <w:rFonts w:ascii="ＭＳ 明朝" w:eastAsia="ＭＳ 明朝" w:hAnsi="ＭＳ 明朝" w:hint="eastAsia"/>
          <w:sz w:val="22"/>
          <w:shd w:val="clear" w:color="auto" w:fill="FFFFFF"/>
        </w:rPr>
        <w:t>748,727</w:t>
      </w:r>
      <w:r>
        <w:rPr>
          <w:rFonts w:ascii="ＭＳ 明朝" w:eastAsia="ＭＳ 明朝" w:hAnsi="ＭＳ 明朝"/>
          <w:sz w:val="22"/>
          <w:shd w:val="clear" w:color="auto" w:fill="FFFFFF"/>
        </w:rPr>
        <w:t>円となった。また、1人当たり基金保有額は、</w:t>
      </w:r>
      <w:r>
        <w:rPr>
          <w:rFonts w:ascii="ＭＳ 明朝" w:eastAsia="ＭＳ 明朝" w:hAnsi="ＭＳ 明朝" w:hint="eastAsia"/>
          <w:sz w:val="22"/>
          <w:shd w:val="clear" w:color="auto" w:fill="FFFFFF"/>
        </w:rPr>
        <w:t>1</w:t>
      </w:r>
      <w:r w:rsidR="00465280">
        <w:rPr>
          <w:rFonts w:ascii="ＭＳ 明朝" w:eastAsia="ＭＳ 明朝" w:hAnsi="ＭＳ 明朝" w:hint="eastAsia"/>
          <w:sz w:val="22"/>
          <w:shd w:val="clear" w:color="auto" w:fill="FFFFFF"/>
        </w:rPr>
        <w:t>42</w:t>
      </w:r>
      <w:r>
        <w:rPr>
          <w:rFonts w:ascii="ＭＳ 明朝" w:eastAsia="ＭＳ 明朝" w:hAnsi="ＭＳ 明朝" w:hint="eastAsia"/>
          <w:sz w:val="22"/>
          <w:shd w:val="clear" w:color="auto" w:fill="FFFFFF"/>
        </w:rPr>
        <w:t>千</w:t>
      </w:r>
      <w:r>
        <w:rPr>
          <w:rFonts w:ascii="ＭＳ 明朝" w:eastAsia="ＭＳ 明朝" w:hAnsi="ＭＳ 明朝"/>
          <w:sz w:val="22"/>
          <w:shd w:val="clear" w:color="auto" w:fill="FFFFFF"/>
        </w:rPr>
        <w:t>円となっている。</w:t>
      </w:r>
      <w:r>
        <w:rPr>
          <w:rFonts w:ascii="ＭＳ 明朝" w:eastAsia="ＭＳ 明朝" w:hAnsi="ＭＳ 明朝" w:hint="eastAsia"/>
          <w:sz w:val="22"/>
          <w:shd w:val="clear" w:color="auto" w:fill="FFFFFF"/>
        </w:rPr>
        <w:t>（図1-2）</w:t>
      </w:r>
    </w:p>
    <w:p w:rsidR="0068350D" w:rsidRDefault="00A547D4">
      <w:pPr>
        <w:ind w:firstLine="220"/>
        <w:rPr>
          <w:rFonts w:ascii="ＭＳ 明朝" w:eastAsia="ＭＳ 明朝" w:hAnsi="ＭＳ 明朝"/>
          <w:shd w:val="clear" w:color="auto" w:fill="FFFFFF"/>
        </w:rPr>
      </w:pPr>
      <w:r>
        <w:rPr>
          <w:rFonts w:ascii="ＭＳ 明朝" w:eastAsia="ＭＳ 明朝" w:hAnsi="ＭＳ 明朝"/>
          <w:sz w:val="22"/>
          <w:shd w:val="clear" w:color="auto" w:fill="FFFFFF"/>
        </w:rPr>
        <w:t>国保事業においては保険給付費</w:t>
      </w:r>
      <w:r>
        <w:rPr>
          <w:rFonts w:ascii="ＭＳ 明朝" w:eastAsia="ＭＳ 明朝" w:hAnsi="ＭＳ 明朝" w:hint="eastAsia"/>
          <w:sz w:val="22"/>
          <w:shd w:val="clear" w:color="auto" w:fill="FFFFFF"/>
        </w:rPr>
        <w:t>等</w:t>
      </w:r>
      <w:r>
        <w:rPr>
          <w:rFonts w:ascii="ＭＳ 明朝" w:eastAsia="ＭＳ 明朝" w:hAnsi="ＭＳ 明朝"/>
          <w:sz w:val="22"/>
          <w:shd w:val="clear" w:color="auto" w:fill="FFFFFF"/>
        </w:rPr>
        <w:t>（歳出）を管理していくことが重要であり、</w:t>
      </w:r>
      <w:r>
        <w:rPr>
          <w:rFonts w:ascii="ＭＳ 明朝" w:eastAsia="ＭＳ 明朝" w:hAnsi="ＭＳ 明朝" w:hint="eastAsia"/>
          <w:sz w:val="22"/>
          <w:shd w:val="clear" w:color="auto" w:fill="FFFFFF"/>
        </w:rPr>
        <w:t>これ</w:t>
      </w:r>
      <w:r>
        <w:rPr>
          <w:rFonts w:ascii="ＭＳ 明朝" w:eastAsia="ＭＳ 明朝" w:hAnsi="ＭＳ 明朝"/>
          <w:sz w:val="22"/>
          <w:shd w:val="clear" w:color="auto" w:fill="FFFFFF"/>
        </w:rPr>
        <w:t>に見合う財源（歳入）を確保することが取り組みの基本となる。本町国保事業特別会計歳入における国保税収納状況は図1-</w:t>
      </w:r>
      <w:r>
        <w:rPr>
          <w:rFonts w:ascii="ＭＳ 明朝" w:eastAsia="ＭＳ 明朝" w:hAnsi="ＭＳ 明朝" w:hint="eastAsia"/>
          <w:sz w:val="22"/>
          <w:shd w:val="clear" w:color="auto" w:fill="FFFFFF"/>
        </w:rPr>
        <w:t>3</w:t>
      </w:r>
      <w:r>
        <w:rPr>
          <w:rFonts w:ascii="ＭＳ 明朝" w:eastAsia="ＭＳ 明朝" w:hAnsi="ＭＳ 明朝"/>
          <w:sz w:val="22"/>
          <w:shd w:val="clear" w:color="auto" w:fill="FFFFFF"/>
        </w:rPr>
        <w:t>のとおりである。</w:t>
      </w:r>
    </w:p>
    <w:p w:rsidR="0068350D" w:rsidRDefault="00D900EE">
      <w:pPr>
        <w:rPr>
          <w:rFonts w:ascii="ＭＳ 明朝" w:eastAsia="ＭＳ 明朝" w:hAnsi="ＭＳ 明朝"/>
          <w:shd w:val="clear" w:color="auto" w:fill="FFFFFF"/>
        </w:rPr>
      </w:pPr>
      <w:r>
        <w:rPr>
          <w:rFonts w:ascii="ＭＳ 明朝" w:eastAsia="ＭＳ 明朝" w:hAnsi="ＭＳ 明朝"/>
          <w:noProof/>
        </w:rPr>
        <mc:AlternateContent>
          <mc:Choice Requires="wps">
            <w:drawing>
              <wp:anchor distT="0" distB="0" distL="114300" distR="114300" simplePos="0" relativeHeight="19" behindDoc="0" locked="0" layoutInCell="1" hidden="0" allowOverlap="1" wp14:anchorId="1766398C" wp14:editId="47BA5F37">
                <wp:simplePos x="0" y="0"/>
                <wp:positionH relativeFrom="column">
                  <wp:posOffset>510540</wp:posOffset>
                </wp:positionH>
                <wp:positionV relativeFrom="paragraph">
                  <wp:posOffset>167005</wp:posOffset>
                </wp:positionV>
                <wp:extent cx="1495425" cy="342900"/>
                <wp:effectExtent l="0" t="0" r="0" b="0"/>
                <wp:wrapNone/>
                <wp:docPr id="1029" name="テキスト ボックス 16"/>
                <wp:cNvGraphicFramePr/>
                <a:graphic xmlns:a="http://schemas.openxmlformats.org/drawingml/2006/main">
                  <a:graphicData uri="http://schemas.microsoft.com/office/word/2010/wordprocessingShape">
                    <wps:wsp>
                      <wps:cNvSpPr txBox="1"/>
                      <wps:spPr>
                        <a:xfrm>
                          <a:off x="0" y="0"/>
                          <a:ext cx="1495425" cy="342900"/>
                        </a:xfrm>
                        <a:prstGeom prst="rect">
                          <a:avLst/>
                        </a:prstGeom>
                        <a:noFill/>
                        <a:ln w="6350">
                          <a:noFill/>
                        </a:ln>
                        <a:effectLst/>
                      </wps:spPr>
                      <wps:txbx>
                        <w:txbxContent>
                          <w:p w:rsidR="00365B29" w:rsidRDefault="00365B29">
                            <w:pPr>
                              <w:ind w:firstLineChars="400" w:firstLine="710"/>
                              <w:rPr>
                                <w:rFonts w:ascii="ＭＳ 明朝" w:eastAsia="ＭＳ 明朝" w:hAnsi="ＭＳ 明朝"/>
                                <w:color w:val="595959" w:themeColor="text1" w:themeTint="A6"/>
                                <w:sz w:val="18"/>
                              </w:rPr>
                            </w:pPr>
                            <w:r>
                              <w:rPr>
                                <w:rFonts w:ascii="ＭＳ 明朝" w:eastAsia="ＭＳ 明朝" w:hAnsi="ＭＳ 明朝" w:hint="eastAsia"/>
                                <w:color w:val="595959" w:themeColor="text1" w:themeTint="A6"/>
                                <w:sz w:val="18"/>
                              </w:rPr>
                              <w:t>保有額</w:t>
                            </w:r>
                            <w:r>
                              <w:rPr>
                                <w:rFonts w:ascii="ＭＳ 明朝" w:eastAsia="ＭＳ 明朝" w:hAnsi="ＭＳ 明朝"/>
                                <w:color w:val="595959" w:themeColor="text1" w:themeTint="A6"/>
                                <w:sz w:val="18"/>
                              </w:rPr>
                              <w:t>（</w:t>
                            </w:r>
                            <w:r>
                              <w:rPr>
                                <w:rFonts w:ascii="ＭＳ 明朝" w:eastAsia="ＭＳ 明朝" w:hAnsi="ＭＳ 明朝" w:hint="eastAsia"/>
                                <w:color w:val="595959" w:themeColor="text1" w:themeTint="A6"/>
                                <w:sz w:val="18"/>
                              </w:rPr>
                              <w:t>千円</w:t>
                            </w:r>
                            <w:r>
                              <w:rPr>
                                <w:rFonts w:ascii="ＭＳ 明朝" w:eastAsia="ＭＳ 明朝" w:hAnsi="ＭＳ 明朝"/>
                                <w:color w:val="595959" w:themeColor="text1" w:themeTint="A6"/>
                                <w:sz w:val="18"/>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766398C" id="テキスト ボックス 16" o:spid="_x0000_s1027" type="#_x0000_t202" style="position:absolute;left:0;text-align:left;margin-left:40.2pt;margin-top:13.15pt;width:117.75pt;height:27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" filled="f" stroked="f" strokeweight=".5pt">
                <v:textbox>
                  <w:txbxContent>
                    <w:p w:rsidR="00365B29" w:rsidRDefault="00365B29">
                      <w:pPr>
                        <w:ind w:firstLineChars="400" w:firstLine="710"/>
                        <w:rPr>
                          <w:rFonts w:ascii="ＭＳ 明朝" w:eastAsia="ＭＳ 明朝" w:hAnsi="ＭＳ 明朝"/>
                          <w:color w:val="595959" w:themeColor="text1" w:themeTint="A6"/>
                          <w:sz w:val="18"/>
                        </w:rPr>
                      </w:pPr>
                      <w:r>
                        <w:rPr>
                          <w:rFonts w:ascii="ＭＳ 明朝" w:eastAsia="ＭＳ 明朝" w:hAnsi="ＭＳ 明朝" w:hint="eastAsia"/>
                          <w:color w:val="595959" w:themeColor="text1" w:themeTint="A6"/>
                          <w:sz w:val="18"/>
                        </w:rPr>
                        <w:t>保有額</w:t>
                      </w:r>
                      <w:r>
                        <w:rPr>
                          <w:rFonts w:ascii="ＭＳ 明朝" w:eastAsia="ＭＳ 明朝" w:hAnsi="ＭＳ 明朝"/>
                          <w:color w:val="595959" w:themeColor="text1" w:themeTint="A6"/>
                          <w:sz w:val="18"/>
                        </w:rPr>
                        <w:t>（</w:t>
                      </w:r>
                      <w:r>
                        <w:rPr>
                          <w:rFonts w:ascii="ＭＳ 明朝" w:eastAsia="ＭＳ 明朝" w:hAnsi="ＭＳ 明朝" w:hint="eastAsia"/>
                          <w:color w:val="595959" w:themeColor="text1" w:themeTint="A6"/>
                          <w:sz w:val="18"/>
                        </w:rPr>
                        <w:t>千円</w:t>
                      </w:r>
                      <w:r>
                        <w:rPr>
                          <w:rFonts w:ascii="ＭＳ 明朝" w:eastAsia="ＭＳ 明朝" w:hAnsi="ＭＳ 明朝"/>
                          <w:color w:val="595959" w:themeColor="text1" w:themeTint="A6"/>
                          <w:sz w:val="18"/>
                        </w:rPr>
                        <w:t>）</w:t>
                      </w:r>
                    </w:p>
                  </w:txbxContent>
                </v:textbox>
              </v:shape>
            </w:pict>
          </mc:Fallback>
        </mc:AlternateContent>
      </w:r>
      <w:r w:rsidR="00465280">
        <w:rPr>
          <w:noProof/>
        </w:rPr>
        <w:drawing>
          <wp:inline distT="0" distB="0" distL="0" distR="0" wp14:anchorId="63117785" wp14:editId="30231D9B">
            <wp:extent cx="5400040" cy="2462530"/>
            <wp:effectExtent l="0" t="0" r="10160" b="1397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547D4">
        <w:rPr>
          <w:rFonts w:ascii="ＭＳ 明朝" w:eastAsia="ＭＳ 明朝" w:hAnsi="ＭＳ 明朝"/>
          <w:noProof/>
        </w:rPr>
        <mc:AlternateContent>
          <mc:Choice Requires="wps">
            <w:drawing>
              <wp:anchor distT="0" distB="0" distL="114300" distR="114300" simplePos="0" relativeHeight="17" behindDoc="0" locked="0" layoutInCell="1" hidden="0" allowOverlap="1">
                <wp:simplePos x="0" y="0"/>
                <wp:positionH relativeFrom="column">
                  <wp:posOffset>3967480</wp:posOffset>
                </wp:positionH>
                <wp:positionV relativeFrom="paragraph">
                  <wp:posOffset>130175</wp:posOffset>
                </wp:positionV>
                <wp:extent cx="1552575" cy="276225"/>
                <wp:effectExtent l="0" t="0" r="635" b="635"/>
                <wp:wrapNone/>
                <wp:docPr id="1030" name="テキスト ボックス 16"/>
                <wp:cNvGraphicFramePr/>
                <a:graphic xmlns:a="http://schemas.openxmlformats.org/drawingml/2006/main">
                  <a:graphicData uri="http://schemas.microsoft.com/office/word/2010/wordprocessingShape">
                    <wps:wsp>
                      <wps:cNvSpPr txBox="1"/>
                      <wps:spPr>
                        <a:xfrm>
                          <a:off x="0" y="0"/>
                          <a:ext cx="1552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B29" w:rsidRDefault="00365B29">
                            <w:pPr>
                              <w:ind w:firstLineChars="200" w:firstLine="355"/>
                              <w:rPr>
                                <w:rFonts w:ascii="ＭＳ 明朝" w:eastAsia="ＭＳ 明朝" w:hAnsi="ＭＳ 明朝"/>
                                <w:color w:val="595959" w:themeColor="text1" w:themeTint="A6"/>
                                <w:sz w:val="18"/>
                              </w:rPr>
                            </w:pPr>
                            <w:r>
                              <w:rPr>
                                <w:rFonts w:ascii="ＭＳ 明朝" w:eastAsia="ＭＳ 明朝" w:hAnsi="ＭＳ 明朝" w:hint="eastAsia"/>
                                <w:color w:val="595959" w:themeColor="text1" w:themeTint="A6"/>
                                <w:sz w:val="18"/>
                              </w:rPr>
                              <w:t>基金取崩額</w:t>
                            </w:r>
                            <w:r>
                              <w:rPr>
                                <w:rFonts w:ascii="ＭＳ 明朝" w:eastAsia="ＭＳ 明朝" w:hAnsi="ＭＳ 明朝"/>
                                <w:color w:val="595959" w:themeColor="text1" w:themeTint="A6"/>
                                <w:sz w:val="18"/>
                              </w:rPr>
                              <w:t>（</w:t>
                            </w:r>
                            <w:r>
                              <w:rPr>
                                <w:rFonts w:ascii="ＭＳ 明朝" w:eastAsia="ＭＳ 明朝" w:hAnsi="ＭＳ 明朝" w:hint="eastAsia"/>
                                <w:color w:val="595959" w:themeColor="text1" w:themeTint="A6"/>
                                <w:sz w:val="18"/>
                              </w:rPr>
                              <w:t>千円</w:t>
                            </w:r>
                            <w:r>
                              <w:rPr>
                                <w:rFonts w:ascii="ＭＳ 明朝" w:eastAsia="ＭＳ 明朝" w:hAnsi="ＭＳ 明朝"/>
                                <w:color w:val="595959" w:themeColor="text1" w:themeTint="A6"/>
                                <w:sz w:val="18"/>
                              </w:rPr>
                              <w:t>）</w:t>
                            </w:r>
                          </w:p>
                        </w:txbxContent>
                      </wps:txbx>
                      <wps:bodyPr rot="0" vertOverflow="overflow" horzOverflow="overflow" wrap="square" numCol="1" spcCol="0" rtlCol="0" fromWordArt="0" anchor="t" anchorCtr="0" forceAA="0" compatLnSpc="1"/>
                    </wps:wsp>
                  </a:graphicData>
                </a:graphic>
              </wp:anchor>
            </w:drawing>
          </mc:Choice>
          <mc:Fallback>
            <w:pict>
              <v:shape id="_x0000_s1028" type="#_x0000_t202" style="position:absolute;left:0;text-align:left;margin-left:312.4pt;margin-top:10.25pt;width:122.25pt;height:21.7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" filled="f" stroked="f" strokeweight=".5pt">
                <v:textbox>
                  <w:txbxContent>
                    <w:p w:rsidR="00365B29" w:rsidRDefault="00365B29">
                      <w:pPr>
                        <w:ind w:firstLineChars="200" w:firstLine="355"/>
                        <w:rPr>
                          <w:rFonts w:ascii="ＭＳ 明朝" w:eastAsia="ＭＳ 明朝" w:hAnsi="ＭＳ 明朝"/>
                          <w:color w:val="595959" w:themeColor="text1" w:themeTint="A6"/>
                          <w:sz w:val="18"/>
                        </w:rPr>
                      </w:pPr>
                      <w:r>
                        <w:rPr>
                          <w:rFonts w:ascii="ＭＳ 明朝" w:eastAsia="ＭＳ 明朝" w:hAnsi="ＭＳ 明朝" w:hint="eastAsia"/>
                          <w:color w:val="595959" w:themeColor="text1" w:themeTint="A6"/>
                          <w:sz w:val="18"/>
                        </w:rPr>
                        <w:t>基金取崩額</w:t>
                      </w:r>
                      <w:r>
                        <w:rPr>
                          <w:rFonts w:ascii="ＭＳ 明朝" w:eastAsia="ＭＳ 明朝" w:hAnsi="ＭＳ 明朝"/>
                          <w:color w:val="595959" w:themeColor="text1" w:themeTint="A6"/>
                          <w:sz w:val="18"/>
                        </w:rPr>
                        <w:t>（</w:t>
                      </w:r>
                      <w:r>
                        <w:rPr>
                          <w:rFonts w:ascii="ＭＳ 明朝" w:eastAsia="ＭＳ 明朝" w:hAnsi="ＭＳ 明朝" w:hint="eastAsia"/>
                          <w:color w:val="595959" w:themeColor="text1" w:themeTint="A6"/>
                          <w:sz w:val="18"/>
                        </w:rPr>
                        <w:t>千円</w:t>
                      </w:r>
                      <w:r>
                        <w:rPr>
                          <w:rFonts w:ascii="ＭＳ 明朝" w:eastAsia="ＭＳ 明朝" w:hAnsi="ＭＳ 明朝"/>
                          <w:color w:val="595959" w:themeColor="text1" w:themeTint="A6"/>
                          <w:sz w:val="18"/>
                        </w:rPr>
                        <w:t>）</w:t>
                      </w:r>
                    </w:p>
                  </w:txbxContent>
                </v:textbox>
              </v:shape>
            </w:pict>
          </mc:Fallback>
        </mc:AlternateContent>
      </w:r>
    </w:p>
    <w:p w:rsidR="0068350D" w:rsidRDefault="00A547D4">
      <w:pPr>
        <w:rPr>
          <w:rFonts w:ascii="ＭＳ 明朝" w:eastAsia="ＭＳ 明朝" w:hAnsi="ＭＳ 明朝"/>
          <w:sz w:val="22"/>
          <w:shd w:val="clear" w:color="auto" w:fill="FFFFFF"/>
        </w:rPr>
      </w:pPr>
      <w:r>
        <w:rPr>
          <w:rFonts w:ascii="ＭＳ 明朝" w:eastAsia="ＭＳ 明朝" w:hAnsi="ＭＳ 明朝"/>
          <w:sz w:val="22"/>
          <w:shd w:val="clear" w:color="auto" w:fill="FFFFFF"/>
        </w:rPr>
        <w:t>図1-2　財政調整基金保有額の推移</w:t>
      </w:r>
    </w:p>
    <w:p w:rsidR="0068350D" w:rsidRDefault="00A547D4">
      <w:pPr>
        <w:rPr>
          <w:rFonts w:ascii="ＭＳ 明朝" w:eastAsia="ＭＳ 明朝" w:hAnsi="ＭＳ 明朝"/>
          <w:sz w:val="14"/>
          <w:shd w:val="clear" w:color="auto" w:fill="FFFFFF"/>
        </w:rPr>
      </w:pPr>
      <w:r>
        <w:rPr>
          <w:rFonts w:ascii="ＭＳ 明朝" w:eastAsia="ＭＳ 明朝" w:hAnsi="ＭＳ 明朝" w:hint="eastAsia"/>
          <w:sz w:val="14"/>
          <w:shd w:val="clear" w:color="auto" w:fill="FFFFFF"/>
        </w:rPr>
        <w:t>※</w:t>
      </w: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D900EE">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D900EE">
      <w:pPr>
        <w:rPr>
          <w:rFonts w:ascii="ＭＳ 明朝" w:eastAsia="ＭＳ 明朝" w:hAnsi="ＭＳ 明朝"/>
          <w:shd w:val="clear" w:color="auto" w:fill="FFFFFF"/>
        </w:rPr>
      </w:pPr>
      <w:r>
        <w:rPr>
          <w:noProof/>
        </w:rPr>
        <w:drawing>
          <wp:inline distT="0" distB="0" distL="0" distR="0" wp14:anchorId="526950E6" wp14:editId="0CBA894D">
            <wp:extent cx="5400040" cy="2857500"/>
            <wp:effectExtent l="0" t="0" r="1016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350D" w:rsidRDefault="00A547D4">
      <w:pPr>
        <w:rPr>
          <w:rFonts w:ascii="ＭＳ 明朝" w:eastAsia="ＭＳ 明朝" w:hAnsi="ＭＳ 明朝"/>
          <w:sz w:val="22"/>
          <w:shd w:val="clear" w:color="auto" w:fill="FFFFFF"/>
        </w:rPr>
      </w:pPr>
      <w:r>
        <w:rPr>
          <w:rFonts w:ascii="ＭＳ 明朝" w:eastAsia="ＭＳ 明朝" w:hAnsi="ＭＳ 明朝"/>
          <w:sz w:val="22"/>
          <w:shd w:val="clear" w:color="auto" w:fill="FFFFFF"/>
        </w:rPr>
        <w:t>図1-3　国保税収納率の推移</w:t>
      </w:r>
    </w:p>
    <w:p w:rsidR="0068350D" w:rsidRDefault="00A547D4">
      <w:pPr>
        <w:rPr>
          <w:rFonts w:ascii="ＭＳ 明朝" w:eastAsia="ＭＳ 明朝" w:hAnsi="ＭＳ 明朝"/>
          <w:sz w:val="14"/>
          <w:shd w:val="clear" w:color="auto" w:fill="FFFFFF"/>
        </w:rPr>
      </w:pPr>
      <w:r>
        <w:rPr>
          <w:rFonts w:ascii="ＭＳ 明朝" w:eastAsia="ＭＳ 明朝" w:hAnsi="ＭＳ 明朝" w:hint="eastAsia"/>
          <w:sz w:val="14"/>
          <w:shd w:val="clear" w:color="auto" w:fill="FFFFFF"/>
        </w:rPr>
        <w:t>※</w:t>
      </w: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D900EE">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68350D">
      <w:pPr>
        <w:rPr>
          <w:rFonts w:ascii="ＭＳ 明朝" w:eastAsia="ＭＳ 明朝" w:hAnsi="ＭＳ 明朝"/>
          <w:b/>
          <w:sz w:val="28"/>
          <w:shd w:val="clear" w:color="auto" w:fill="FFFFFF"/>
        </w:rPr>
        <w:sectPr w:rsidR="0068350D">
          <w:pgSz w:w="11906" w:h="16838"/>
          <w:pgMar w:top="1985" w:right="1701" w:bottom="1701" w:left="1701" w:header="851" w:footer="992" w:gutter="0"/>
          <w:cols w:space="720"/>
          <w:docGrid w:type="linesAndChars" w:linePitch="292" w:charSpace="-530"/>
        </w:sectPr>
      </w:pPr>
    </w:p>
    <w:p w:rsidR="0068350D" w:rsidRDefault="00A547D4">
      <w:pPr>
        <w:spacing w:line="336" w:lineRule="auto"/>
        <w:rPr>
          <w:rFonts w:ascii="ＭＳ 明朝" w:eastAsia="ＭＳ 明朝" w:hAnsi="ＭＳ 明朝"/>
          <w:b/>
          <w:sz w:val="28"/>
          <w:shd w:val="clear" w:color="auto" w:fill="FFFFFF"/>
        </w:rPr>
      </w:pPr>
      <w:r>
        <w:rPr>
          <w:rFonts w:ascii="ＭＳ 明朝" w:eastAsia="ＭＳ 明朝" w:hAnsi="ＭＳ 明朝"/>
          <w:b/>
          <w:sz w:val="28"/>
          <w:shd w:val="clear" w:color="auto" w:fill="FFFFFF"/>
        </w:rPr>
        <w:lastRenderedPageBreak/>
        <w:t>（1）医療費の動向</w:t>
      </w:r>
    </w:p>
    <w:p w:rsidR="0068350D" w:rsidRDefault="00A547D4">
      <w:pPr>
        <w:jc w:val="left"/>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sz w:val="22"/>
        </w:rPr>
        <w:t>歳出における医療費については、表1-</w:t>
      </w:r>
      <w:r>
        <w:rPr>
          <w:rFonts w:ascii="ＭＳ 明朝" w:eastAsia="ＭＳ 明朝" w:hAnsi="ＭＳ 明朝" w:hint="eastAsia"/>
          <w:sz w:val="22"/>
        </w:rPr>
        <w:t>2</w:t>
      </w:r>
      <w:r>
        <w:rPr>
          <w:rFonts w:ascii="ＭＳ 明朝" w:eastAsia="ＭＳ 明朝" w:hAnsi="ＭＳ 明朝"/>
          <w:sz w:val="22"/>
        </w:rPr>
        <w:t>及び図1-4のとおりである。被保険者数</w:t>
      </w:r>
      <w:r>
        <w:rPr>
          <w:rFonts w:ascii="ＭＳ 明朝" w:eastAsia="ＭＳ 明朝" w:hAnsi="ＭＳ 明朝" w:hint="eastAsia"/>
          <w:sz w:val="22"/>
        </w:rPr>
        <w:t>の</w:t>
      </w:r>
      <w:r>
        <w:rPr>
          <w:rFonts w:ascii="ＭＳ 明朝" w:eastAsia="ＭＳ 明朝" w:hAnsi="ＭＳ 明朝"/>
          <w:sz w:val="22"/>
        </w:rPr>
        <w:t>減少</w:t>
      </w:r>
      <w:r>
        <w:rPr>
          <w:rFonts w:ascii="ＭＳ 明朝" w:eastAsia="ＭＳ 明朝" w:hAnsi="ＭＳ 明朝" w:hint="eastAsia"/>
          <w:sz w:val="22"/>
        </w:rPr>
        <w:t>に伴い</w:t>
      </w:r>
      <w:r>
        <w:rPr>
          <w:rFonts w:ascii="ＭＳ 明朝" w:eastAsia="ＭＳ 明朝" w:hAnsi="ＭＳ 明朝"/>
          <w:sz w:val="22"/>
        </w:rPr>
        <w:t>、1人当たり保険給付費</w:t>
      </w:r>
      <w:r>
        <w:rPr>
          <w:rFonts w:ascii="ＭＳ 明朝" w:eastAsia="ＭＳ 明朝" w:hAnsi="ＭＳ 明朝" w:hint="eastAsia"/>
          <w:sz w:val="22"/>
        </w:rPr>
        <w:t>も平成29年度は特に大きな減少を見たが、平成30年度以降は多少の増減はあるものの横ばいであった。</w:t>
      </w:r>
    </w:p>
    <w:p w:rsidR="0068350D" w:rsidRDefault="00A547D4">
      <w:pPr>
        <w:ind w:firstLineChars="100" w:firstLine="220"/>
        <w:jc w:val="left"/>
        <w:rPr>
          <w:rFonts w:ascii="ＭＳ 明朝" w:eastAsia="ＭＳ 明朝" w:hAnsi="ＭＳ 明朝"/>
          <w:sz w:val="22"/>
        </w:rPr>
      </w:pPr>
      <w:r>
        <w:rPr>
          <w:rFonts w:ascii="ＭＳ 明朝" w:eastAsia="ＭＳ 明朝" w:hAnsi="ＭＳ 明朝"/>
          <w:sz w:val="22"/>
        </w:rPr>
        <w:t>今後は、被保険者数減少が進む一方で、前期高齢者の</w:t>
      </w:r>
      <w:r>
        <w:rPr>
          <w:rFonts w:ascii="ＭＳ 明朝" w:eastAsia="ＭＳ 明朝" w:hAnsi="ＭＳ 明朝" w:hint="eastAsia"/>
          <w:sz w:val="22"/>
        </w:rPr>
        <w:t>内70歳を迎える被保険者の割合が増加することから医療費水準が上昇する事が予想される。今後より一層、</w:t>
      </w:r>
      <w:r>
        <w:rPr>
          <w:rFonts w:ascii="ＭＳ 明朝" w:eastAsia="ＭＳ 明朝" w:hAnsi="ＭＳ 明朝"/>
          <w:sz w:val="22"/>
        </w:rPr>
        <w:t>レセプト点検調査や保健事業の実施、交通事故等に係る第三者</w:t>
      </w:r>
      <w:r>
        <w:rPr>
          <w:rFonts w:ascii="ＭＳ 明朝" w:eastAsia="ＭＳ 明朝" w:hAnsi="ＭＳ 明朝" w:hint="eastAsia"/>
          <w:sz w:val="22"/>
        </w:rPr>
        <w:t>行為</w:t>
      </w:r>
      <w:r>
        <w:rPr>
          <w:rFonts w:ascii="ＭＳ 明朝" w:eastAsia="ＭＳ 明朝" w:hAnsi="ＭＳ 明朝"/>
          <w:sz w:val="22"/>
        </w:rPr>
        <w:t>に対する求償事務</w:t>
      </w:r>
      <w:r>
        <w:rPr>
          <w:rFonts w:ascii="ＭＳ 明朝" w:eastAsia="ＭＳ 明朝" w:hAnsi="ＭＳ 明朝" w:hint="eastAsia"/>
          <w:sz w:val="22"/>
        </w:rPr>
        <w:t>など</w:t>
      </w:r>
      <w:r>
        <w:rPr>
          <w:rFonts w:ascii="ＭＳ 明朝" w:eastAsia="ＭＳ 明朝" w:hAnsi="ＭＳ 明朝"/>
          <w:sz w:val="22"/>
        </w:rPr>
        <w:t>により</w:t>
      </w:r>
      <w:r w:rsidR="001B748C">
        <w:rPr>
          <w:rFonts w:ascii="ＭＳ 明朝" w:eastAsia="ＭＳ 明朝" w:hAnsi="ＭＳ 明朝" w:hint="eastAsia"/>
          <w:sz w:val="22"/>
        </w:rPr>
        <w:t>医療費の適正化</w:t>
      </w:r>
      <w:r>
        <w:rPr>
          <w:rFonts w:ascii="ＭＳ 明朝" w:eastAsia="ＭＳ 明朝" w:hAnsi="ＭＳ 明朝" w:hint="eastAsia"/>
          <w:sz w:val="22"/>
        </w:rPr>
        <w:t>が重要</w:t>
      </w:r>
      <w:r>
        <w:rPr>
          <w:rFonts w:ascii="ＭＳ 明朝" w:eastAsia="ＭＳ 明朝" w:hAnsi="ＭＳ 明朝"/>
          <w:sz w:val="22"/>
        </w:rPr>
        <w:t>である。このような状況を踏まえ、安定的な</w:t>
      </w:r>
      <w:r w:rsidR="006A6FE6">
        <w:rPr>
          <w:rFonts w:ascii="ＭＳ 明朝" w:eastAsia="ＭＳ 明朝" w:hAnsi="ＭＳ 明朝" w:hint="eastAsia"/>
          <w:sz w:val="22"/>
        </w:rPr>
        <w:t>国保</w:t>
      </w:r>
      <w:r>
        <w:rPr>
          <w:rFonts w:ascii="ＭＳ 明朝" w:eastAsia="ＭＳ 明朝" w:hAnsi="ＭＳ 明朝"/>
          <w:sz w:val="22"/>
        </w:rPr>
        <w:t>事業を運営するため、県内一本化を見据えた国保税率改定を検討するとともに、歳出の抑制を図</w:t>
      </w:r>
      <w:r>
        <w:rPr>
          <w:rFonts w:ascii="ＭＳ 明朝" w:eastAsia="ＭＳ 明朝" w:hAnsi="ＭＳ 明朝" w:hint="eastAsia"/>
          <w:sz w:val="22"/>
        </w:rPr>
        <w:t>る</w:t>
      </w:r>
      <w:r>
        <w:rPr>
          <w:rFonts w:ascii="ＭＳ 明朝" w:eastAsia="ＭＳ 明朝" w:hAnsi="ＭＳ 明朝"/>
          <w:sz w:val="22"/>
        </w:rPr>
        <w:t>必要がある。また、国保都道府県化に伴う事業の標準化・効率化が進められる中、国保事業の適正な運営と財政の安定化を図る</w:t>
      </w:r>
      <w:r>
        <w:rPr>
          <w:rFonts w:ascii="ＭＳ 明朝" w:eastAsia="ＭＳ 明朝" w:hAnsi="ＭＳ 明朝" w:hint="eastAsia"/>
          <w:sz w:val="22"/>
        </w:rPr>
        <w:t>ため</w:t>
      </w:r>
      <w:r>
        <w:rPr>
          <w:rFonts w:ascii="ＭＳ 明朝" w:eastAsia="ＭＳ 明朝" w:hAnsi="ＭＳ 明朝"/>
          <w:sz w:val="22"/>
        </w:rPr>
        <w:t>、</w:t>
      </w:r>
      <w:r>
        <w:rPr>
          <w:rFonts w:ascii="ＭＳ 明朝" w:eastAsia="ＭＳ 明朝" w:hAnsi="ＭＳ 明朝" w:hint="eastAsia"/>
          <w:sz w:val="22"/>
        </w:rPr>
        <w:t>国保</w:t>
      </w:r>
      <w:r>
        <w:rPr>
          <w:rFonts w:ascii="ＭＳ 明朝" w:eastAsia="ＭＳ 明朝" w:hAnsi="ＭＳ 明朝"/>
          <w:sz w:val="22"/>
        </w:rPr>
        <w:t>税の収納対策、医療費適正化、保健事業の充実に一層努めなければならない。</w:t>
      </w:r>
      <w:r>
        <w:rPr>
          <w:rFonts w:ascii="ＭＳ 明朝" w:eastAsia="ＭＳ 明朝" w:hAnsi="ＭＳ 明朝" w:hint="eastAsia"/>
          <w:sz w:val="22"/>
        </w:rPr>
        <w:t xml:space="preserve"> </w:t>
      </w:r>
      <w:r>
        <w:rPr>
          <w:rFonts w:ascii="ＭＳ 明朝" w:eastAsia="ＭＳ 明朝" w:hAnsi="ＭＳ 明朝"/>
          <w:sz w:val="22"/>
        </w:rPr>
        <w:t xml:space="preserve">          </w:t>
      </w:r>
      <w:r w:rsidR="00E90DD4">
        <w:rPr>
          <w:rFonts w:ascii="ＭＳ 明朝" w:eastAsia="ＭＳ 明朝" w:hAnsi="ＭＳ 明朝" w:hint="eastAsia"/>
          <w:sz w:val="22"/>
        </w:rPr>
        <w:t xml:space="preserve">　　</w:t>
      </w:r>
      <w:r>
        <w:rPr>
          <w:rFonts w:ascii="ＭＳ 明朝" w:eastAsia="ＭＳ 明朝" w:hAnsi="ＭＳ 明朝"/>
          <w:sz w:val="18"/>
        </w:rPr>
        <w:t>上段：智頭町</w:t>
      </w:r>
      <w:r>
        <w:rPr>
          <w:rFonts w:ascii="ＭＳ 明朝" w:eastAsia="ＭＳ 明朝" w:hAnsi="ＭＳ 明朝" w:hint="eastAsia"/>
          <w:sz w:val="22"/>
        </w:rPr>
        <w:t xml:space="preserve">　　　　　　　　　　　　　　　　　　　　　　　　　 </w:t>
      </w:r>
      <w:r>
        <w:rPr>
          <w:rFonts w:ascii="ＭＳ 明朝" w:eastAsia="ＭＳ 明朝" w:hAnsi="ＭＳ 明朝"/>
          <w:sz w:val="22"/>
        </w:rPr>
        <w:t xml:space="preserve">               </w:t>
      </w:r>
    </w:p>
    <w:p w:rsidR="0068350D" w:rsidRDefault="00A547D4">
      <w:pPr>
        <w:ind w:firstLineChars="100" w:firstLine="220"/>
        <w:rPr>
          <w:rFonts w:ascii="ＭＳ 明朝" w:eastAsia="ＭＳ 明朝" w:hAnsi="ＭＳ 明朝"/>
          <w:sz w:val="22"/>
        </w:rPr>
      </w:pPr>
      <w:r>
        <w:rPr>
          <w:rFonts w:ascii="ＭＳ 明朝" w:eastAsia="ＭＳ 明朝" w:hAnsi="ＭＳ 明朝"/>
          <w:sz w:val="22"/>
          <w:shd w:val="clear" w:color="auto" w:fill="FFFFFF"/>
        </w:rPr>
        <w:t xml:space="preserve">表1－2　療養の給付等推移　</w:t>
      </w:r>
      <w:r>
        <w:rPr>
          <w:rFonts w:ascii="ＭＳ 明朝" w:eastAsia="ＭＳ 明朝" w:hAnsi="ＭＳ 明朝"/>
          <w:shd w:val="clear" w:color="auto" w:fill="FFFFFF"/>
        </w:rPr>
        <w:t xml:space="preserve">　　　　　　　　　　　　　　　　　　</w:t>
      </w:r>
      <w:r>
        <w:rPr>
          <w:rFonts w:ascii="ＭＳ 明朝" w:eastAsia="ＭＳ 明朝" w:hAnsi="ＭＳ 明朝"/>
          <w:color w:val="2E74B5" w:themeColor="accent1" w:themeShade="BF"/>
          <w:sz w:val="18"/>
          <w:shd w:val="clear" w:color="auto" w:fill="FFFFFF"/>
        </w:rPr>
        <w:t>下段：鳥取県平均</w:t>
      </w:r>
    </w:p>
    <w:tbl>
      <w:tblPr>
        <w:tblW w:w="8440" w:type="dxa"/>
        <w:tblInd w:w="-5" w:type="dxa"/>
        <w:tblLayout w:type="fixed"/>
        <w:tblCellMar>
          <w:left w:w="10" w:type="dxa"/>
          <w:right w:w="10" w:type="dxa"/>
        </w:tblCellMar>
        <w:tblLook w:val="04A0" w:firstRow="1" w:lastRow="0" w:firstColumn="1" w:lastColumn="0" w:noHBand="0" w:noVBand="1"/>
      </w:tblPr>
      <w:tblGrid>
        <w:gridCol w:w="426"/>
        <w:gridCol w:w="1559"/>
        <w:gridCol w:w="1134"/>
        <w:gridCol w:w="1100"/>
        <w:gridCol w:w="1134"/>
        <w:gridCol w:w="1168"/>
        <w:gridCol w:w="958"/>
        <w:gridCol w:w="961"/>
      </w:tblGrid>
      <w:tr w:rsidR="00C93EB1" w:rsidTr="005E5EC8">
        <w:trPr>
          <w:trHeight w:val="403"/>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3EB1" w:rsidRDefault="00C93EB1" w:rsidP="00C93EB1">
            <w:pPr>
              <w:jc w:val="center"/>
              <w:rPr>
                <w:rFonts w:ascii="ＭＳ 明朝" w:eastAsia="ＭＳ 明朝" w:hAnsi="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3EB1" w:rsidRDefault="00C93EB1" w:rsidP="00C93EB1">
            <w:pPr>
              <w:spacing w:before="144"/>
              <w:jc w:val="center"/>
            </w:pPr>
            <w:r>
              <w:rPr>
                <w:rFonts w:ascii="ＭＳ 明朝" w:eastAsia="ＭＳ 明朝" w:hAnsi="ＭＳ 明朝" w:hint="eastAsia"/>
                <w:sz w:val="18"/>
              </w:rPr>
              <w:t>令和元年度</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EB1" w:rsidRDefault="00C93EB1" w:rsidP="00C93EB1">
            <w:pPr>
              <w:spacing w:before="144"/>
              <w:jc w:val="center"/>
            </w:pPr>
            <w:r>
              <w:rPr>
                <w:rFonts w:ascii="ＭＳ 明朝" w:eastAsia="ＭＳ 明朝" w:hAnsi="ＭＳ 明朝"/>
                <w:sz w:val="22"/>
              </w:rPr>
              <w:t>伸び率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3EB1" w:rsidRDefault="00C93EB1" w:rsidP="00C93EB1">
            <w:pPr>
              <w:spacing w:before="144"/>
              <w:jc w:val="center"/>
            </w:pPr>
            <w:r>
              <w:rPr>
                <w:rFonts w:ascii="ＭＳ 明朝" w:eastAsia="ＭＳ 明朝" w:hAnsi="ＭＳ 明朝" w:hint="eastAsia"/>
                <w:sz w:val="18"/>
              </w:rPr>
              <w:t>令和</w:t>
            </w:r>
            <w:r w:rsidR="00D451C6">
              <w:rPr>
                <w:rFonts w:ascii="ＭＳ 明朝" w:eastAsia="ＭＳ 明朝" w:hAnsi="ＭＳ 明朝" w:hint="eastAsia"/>
                <w:sz w:val="18"/>
              </w:rPr>
              <w:t>２</w:t>
            </w:r>
            <w:r>
              <w:rPr>
                <w:rFonts w:ascii="ＭＳ 明朝" w:eastAsia="ＭＳ 明朝" w:hAnsi="ＭＳ 明朝" w:hint="eastAsia"/>
                <w:sz w:val="18"/>
              </w:rPr>
              <w:t>年度</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EB1" w:rsidRDefault="00C93EB1" w:rsidP="00C93EB1">
            <w:pPr>
              <w:spacing w:before="144"/>
              <w:jc w:val="center"/>
            </w:pPr>
            <w:r>
              <w:rPr>
                <w:rFonts w:ascii="ＭＳ 明朝" w:eastAsia="ＭＳ 明朝" w:hAnsi="ＭＳ 明朝"/>
                <w:sz w:val="22"/>
              </w:rPr>
              <w:t>伸び率</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Pr>
          <w:p w:rsidR="00C93EB1" w:rsidRDefault="00C93EB1" w:rsidP="00C93EB1">
            <w:pPr>
              <w:spacing w:before="144"/>
              <w:jc w:val="center"/>
              <w:rPr>
                <w:rFonts w:ascii="ＭＳ 明朝" w:eastAsia="ＭＳ 明朝" w:hAnsi="ＭＳ 明朝"/>
                <w:sz w:val="18"/>
              </w:rPr>
            </w:pPr>
            <w:r>
              <w:rPr>
                <w:rFonts w:ascii="ＭＳ 明朝" w:eastAsia="ＭＳ 明朝" w:hAnsi="ＭＳ 明朝" w:hint="eastAsia"/>
                <w:sz w:val="18"/>
              </w:rPr>
              <w:t>令和</w:t>
            </w:r>
            <w:r w:rsidR="00D451C6">
              <w:rPr>
                <w:rFonts w:ascii="ＭＳ 明朝" w:eastAsia="ＭＳ 明朝" w:hAnsi="ＭＳ 明朝" w:hint="eastAsia"/>
                <w:sz w:val="18"/>
              </w:rPr>
              <w:t>３</w:t>
            </w:r>
            <w:r>
              <w:rPr>
                <w:rFonts w:ascii="ＭＳ 明朝" w:eastAsia="ＭＳ 明朝" w:hAnsi="ＭＳ 明朝" w:hint="eastAsia"/>
                <w:sz w:val="18"/>
              </w:rPr>
              <w:t>年度</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Pr>
          <w:p w:rsidR="00C93EB1" w:rsidRDefault="00C93EB1" w:rsidP="00C93EB1">
            <w:pPr>
              <w:spacing w:before="144"/>
              <w:jc w:val="center"/>
              <w:rPr>
                <w:rFonts w:ascii="ＭＳ 明朝" w:eastAsia="ＭＳ 明朝" w:hAnsi="ＭＳ 明朝"/>
                <w:sz w:val="22"/>
              </w:rPr>
            </w:pPr>
            <w:r>
              <w:rPr>
                <w:rFonts w:ascii="ＭＳ 明朝" w:eastAsia="ＭＳ 明朝" w:hAnsi="ＭＳ 明朝" w:hint="eastAsia"/>
                <w:sz w:val="22"/>
              </w:rPr>
              <w:t>伸び率</w:t>
            </w:r>
          </w:p>
        </w:tc>
      </w:tr>
      <w:tr w:rsidR="00D451C6" w:rsidTr="005E5EC8">
        <w:trPr>
          <w:trHeight w:val="571"/>
        </w:trPr>
        <w:tc>
          <w:tcPr>
            <w:tcW w:w="1985"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D451C6" w:rsidRDefault="00D451C6" w:rsidP="00D451C6">
            <w:pPr>
              <w:jc w:val="left"/>
              <w:rPr>
                <w:rFonts w:ascii="ＭＳ 明朝" w:eastAsia="ＭＳ 明朝" w:hAnsi="ＭＳ 明朝"/>
              </w:rPr>
            </w:pPr>
            <w:r>
              <w:rPr>
                <w:rFonts w:ascii="ＭＳ 明朝" w:eastAsia="ＭＳ 明朝" w:hAnsi="ＭＳ 明朝"/>
                <w:sz w:val="16"/>
              </w:rPr>
              <w:t>1人当たり診療費（円）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jc w:val="right"/>
              <w:rPr>
                <w:rFonts w:ascii="ＭＳ 明朝" w:eastAsia="ＭＳ 明朝" w:hAnsi="ＭＳ 明朝"/>
                <w:sz w:val="22"/>
              </w:rPr>
            </w:pPr>
            <w:r>
              <w:rPr>
                <w:rFonts w:ascii="ＭＳ 明朝" w:eastAsia="ＭＳ 明朝" w:hAnsi="ＭＳ 明朝" w:hint="eastAsia"/>
                <w:sz w:val="22"/>
              </w:rPr>
              <w:t>290,544</w:t>
            </w:r>
          </w:p>
          <w:p w:rsidR="00D451C6" w:rsidRDefault="00D451C6" w:rsidP="00D451C6">
            <w:pPr>
              <w:jc w:val="right"/>
            </w:pPr>
            <w:r>
              <w:rPr>
                <w:rFonts w:ascii="ＭＳ 明朝" w:eastAsia="ＭＳ 明朝" w:hAnsi="ＭＳ 明朝" w:hint="eastAsia"/>
                <w:color w:val="2E74B5" w:themeColor="accent1" w:themeShade="BF"/>
                <w:sz w:val="22"/>
              </w:rPr>
              <w:t>323,074</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1C6" w:rsidRDefault="00D451C6" w:rsidP="00D451C6">
            <w:pPr>
              <w:jc w:val="right"/>
              <w:rPr>
                <w:rFonts w:ascii="ＭＳ 明朝" w:eastAsia="ＭＳ 明朝" w:hAnsi="ＭＳ 明朝"/>
                <w:sz w:val="22"/>
              </w:rPr>
            </w:pPr>
            <w:r>
              <w:rPr>
                <w:rFonts w:ascii="ＭＳ 明朝" w:eastAsia="ＭＳ 明朝" w:hAnsi="ＭＳ 明朝" w:hint="eastAsia"/>
                <w:sz w:val="22"/>
              </w:rPr>
              <w:t>102.03%</w:t>
            </w:r>
          </w:p>
          <w:p w:rsidR="00D451C6" w:rsidRDefault="00D451C6" w:rsidP="00D451C6">
            <w:pPr>
              <w:jc w:val="right"/>
            </w:pPr>
            <w:r>
              <w:rPr>
                <w:rFonts w:ascii="ＭＳ 明朝" w:eastAsia="ＭＳ 明朝" w:hAnsi="ＭＳ 明朝" w:hint="eastAsia"/>
                <w:color w:val="2E74B5" w:themeColor="accent1" w:themeShade="BF"/>
                <w:sz w:val="22"/>
              </w:rPr>
              <w:t>101.43%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ind w:firstLineChars="50" w:firstLine="110"/>
              <w:jc w:val="right"/>
              <w:rPr>
                <w:rFonts w:ascii="ＭＳ 明朝" w:eastAsia="ＭＳ 明朝" w:hAnsi="ＭＳ 明朝"/>
                <w:sz w:val="22"/>
              </w:rPr>
            </w:pPr>
            <w:r>
              <w:rPr>
                <w:rFonts w:ascii="ＭＳ 明朝" w:eastAsia="ＭＳ 明朝" w:hAnsi="ＭＳ 明朝" w:hint="eastAsia"/>
                <w:sz w:val="22"/>
              </w:rPr>
              <w:t>330,406</w:t>
            </w:r>
          </w:p>
          <w:p w:rsidR="00D451C6" w:rsidRDefault="00D451C6" w:rsidP="00D451C6">
            <w:pPr>
              <w:jc w:val="right"/>
              <w:rPr>
                <w:rFonts w:ascii="ＭＳ 明朝" w:eastAsia="ＭＳ 明朝" w:hAnsi="ＭＳ 明朝"/>
                <w:sz w:val="22"/>
              </w:rPr>
            </w:pPr>
            <w:r>
              <w:rPr>
                <w:rFonts w:ascii="ＭＳ 明朝" w:eastAsia="ＭＳ 明朝" w:hAnsi="ＭＳ 明朝" w:hint="eastAsia"/>
                <w:color w:val="2E74B5" w:themeColor="accent1" w:themeShade="BF"/>
                <w:sz w:val="22"/>
              </w:rPr>
              <w:t>322,972</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1C6" w:rsidRDefault="00D451C6" w:rsidP="00D451C6">
            <w:pPr>
              <w:ind w:firstLineChars="50" w:firstLine="110"/>
              <w:jc w:val="right"/>
              <w:rPr>
                <w:rFonts w:ascii="ＭＳ 明朝" w:eastAsia="ＭＳ 明朝" w:hAnsi="ＭＳ 明朝"/>
                <w:sz w:val="22"/>
              </w:rPr>
            </w:pPr>
            <w:r>
              <w:rPr>
                <w:rFonts w:ascii="ＭＳ 明朝" w:eastAsia="ＭＳ 明朝" w:hAnsi="ＭＳ 明朝" w:hint="eastAsia"/>
                <w:sz w:val="22"/>
              </w:rPr>
              <w:t>113.7%</w:t>
            </w:r>
          </w:p>
          <w:p w:rsidR="00D451C6" w:rsidRDefault="00D451C6" w:rsidP="00D451C6">
            <w:pPr>
              <w:jc w:val="right"/>
            </w:pPr>
            <w:r>
              <w:rPr>
                <w:rFonts w:ascii="ＭＳ 明朝" w:eastAsia="ＭＳ 明朝" w:hAnsi="ＭＳ 明朝" w:hint="eastAsia"/>
                <w:color w:val="2E74B5" w:themeColor="accent1" w:themeShade="BF"/>
                <w:sz w:val="22"/>
              </w:rPr>
              <w:t>99.96%</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Pr>
          <w:p w:rsidR="00D451C6" w:rsidRDefault="0038153C" w:rsidP="00D451C6">
            <w:pPr>
              <w:tabs>
                <w:tab w:val="left" w:pos="215"/>
              </w:tabs>
              <w:jc w:val="right"/>
              <w:rPr>
                <w:rFonts w:ascii="ＭＳ 明朝" w:eastAsia="ＭＳ 明朝" w:hAnsi="ＭＳ 明朝"/>
                <w:sz w:val="22"/>
              </w:rPr>
            </w:pPr>
            <w:r>
              <w:rPr>
                <w:rFonts w:ascii="ＭＳ 明朝" w:eastAsia="ＭＳ 明朝" w:hAnsi="ＭＳ 明朝" w:hint="eastAsia"/>
                <w:sz w:val="22"/>
              </w:rPr>
              <w:t>318,117</w:t>
            </w:r>
          </w:p>
          <w:p w:rsidR="0038153C" w:rsidRDefault="0038153C" w:rsidP="00D451C6">
            <w:pPr>
              <w:tabs>
                <w:tab w:val="left" w:pos="215"/>
              </w:tabs>
              <w:jc w:val="right"/>
              <w:rPr>
                <w:rFonts w:ascii="ＭＳ 明朝" w:eastAsia="ＭＳ 明朝" w:hAnsi="ＭＳ 明朝"/>
                <w:sz w:val="22"/>
              </w:rPr>
            </w:pPr>
            <w:r w:rsidRPr="0038153C">
              <w:rPr>
                <w:rFonts w:ascii="ＭＳ 明朝" w:eastAsia="ＭＳ 明朝" w:hAnsi="ＭＳ 明朝"/>
                <w:color w:val="0070C0"/>
                <w:sz w:val="22"/>
              </w:rPr>
              <w:t>338,856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Pr>
          <w:p w:rsidR="00D451C6" w:rsidRDefault="0038153C" w:rsidP="0038153C">
            <w:pPr>
              <w:jc w:val="right"/>
              <w:rPr>
                <w:rFonts w:ascii="ＭＳ 明朝" w:eastAsia="ＭＳ 明朝" w:hAnsi="ＭＳ 明朝"/>
                <w:sz w:val="22"/>
              </w:rPr>
            </w:pPr>
            <w:r>
              <w:rPr>
                <w:rFonts w:ascii="ＭＳ 明朝" w:eastAsia="ＭＳ 明朝" w:hAnsi="ＭＳ 明朝" w:hint="eastAsia"/>
                <w:sz w:val="22"/>
              </w:rPr>
              <w:t>96.3%</w:t>
            </w:r>
            <w:r>
              <w:rPr>
                <w:rFonts w:ascii="ＭＳ 明朝" w:eastAsia="ＭＳ 明朝" w:hAnsi="ＭＳ 明朝"/>
                <w:sz w:val="22"/>
              </w:rPr>
              <w:t xml:space="preserve"> 104.9%</w:t>
            </w:r>
          </w:p>
        </w:tc>
      </w:tr>
      <w:tr w:rsidR="00D451C6" w:rsidTr="005E5EC8">
        <w:trPr>
          <w:trHeight w:val="1"/>
        </w:trPr>
        <w:tc>
          <w:tcPr>
            <w:tcW w:w="426" w:type="dxa"/>
            <w:tcBorders>
              <w:top w:val="single" w:sz="4" w:space="0" w:color="FFFFFF"/>
              <w:left w:val="single" w:sz="4" w:space="0" w:color="000000"/>
              <w:bottom w:val="single" w:sz="4" w:space="0" w:color="FFFFFF"/>
              <w:right w:val="single" w:sz="4" w:space="0" w:color="000000"/>
            </w:tcBorders>
            <w:shd w:val="clear" w:color="auto" w:fill="auto"/>
            <w:tcMar>
              <w:left w:w="108" w:type="dxa"/>
              <w:right w:w="108" w:type="dxa"/>
            </w:tcMar>
          </w:tcPr>
          <w:p w:rsidR="00D451C6" w:rsidRDefault="00D451C6" w:rsidP="00D451C6">
            <w:pPr>
              <w:jc w:val="center"/>
              <w:rPr>
                <w:rFonts w:ascii="ＭＳ 明朝" w:eastAsia="ＭＳ 明朝" w:hAnsi="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jc w:val="center"/>
              <w:rPr>
                <w:rFonts w:ascii="ＭＳ 明朝" w:eastAsia="ＭＳ 明朝" w:hAnsi="ＭＳ 明朝"/>
                <w:sz w:val="22"/>
              </w:rPr>
            </w:pPr>
            <w:r>
              <w:rPr>
                <w:rFonts w:ascii="ＭＳ 明朝" w:eastAsia="ＭＳ 明朝" w:hAnsi="ＭＳ 明朝"/>
                <w:sz w:val="22"/>
              </w:rPr>
              <w:t>一般被保険者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1C6" w:rsidRDefault="00D451C6" w:rsidP="00D451C6">
            <w:pPr>
              <w:jc w:val="right"/>
              <w:rPr>
                <w:rFonts w:ascii="ＭＳ 明朝" w:eastAsia="ＭＳ 明朝" w:hAnsi="ＭＳ 明朝"/>
                <w:sz w:val="22"/>
              </w:rPr>
            </w:pPr>
            <w:r>
              <w:rPr>
                <w:rFonts w:ascii="ＭＳ 明朝" w:eastAsia="ＭＳ 明朝" w:hAnsi="ＭＳ 明朝" w:hint="eastAsia"/>
                <w:sz w:val="22"/>
              </w:rPr>
              <w:t>291,250</w:t>
            </w:r>
          </w:p>
          <w:p w:rsidR="00D451C6" w:rsidRDefault="00D451C6" w:rsidP="00D451C6">
            <w:pPr>
              <w:jc w:val="right"/>
              <w:rPr>
                <w:rFonts w:ascii="ＭＳ 明朝" w:eastAsia="ＭＳ 明朝" w:hAnsi="ＭＳ 明朝"/>
              </w:rPr>
            </w:pPr>
            <w:r>
              <w:rPr>
                <w:rFonts w:ascii="ＭＳ 明朝" w:eastAsia="ＭＳ 明朝" w:hAnsi="ＭＳ 明朝" w:hint="eastAsia"/>
                <w:color w:val="2E74B5" w:themeColor="accent1" w:themeShade="BF"/>
                <w:sz w:val="22"/>
              </w:rPr>
              <w:t>324,662</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1C6" w:rsidRDefault="00D451C6" w:rsidP="00D451C6">
            <w:pPr>
              <w:jc w:val="right"/>
              <w:rPr>
                <w:rFonts w:ascii="ＭＳ 明朝" w:eastAsia="ＭＳ 明朝" w:hAnsi="ＭＳ 明朝"/>
                <w:sz w:val="22"/>
              </w:rPr>
            </w:pPr>
            <w:r>
              <w:rPr>
                <w:rFonts w:ascii="ＭＳ 明朝" w:eastAsia="ＭＳ 明朝" w:hAnsi="ＭＳ 明朝" w:hint="eastAsia"/>
                <w:sz w:val="22"/>
              </w:rPr>
              <w:t>101.42%</w:t>
            </w:r>
          </w:p>
          <w:p w:rsidR="00D451C6" w:rsidRDefault="00D451C6" w:rsidP="00D451C6">
            <w:pPr>
              <w:jc w:val="right"/>
            </w:pPr>
            <w:r>
              <w:rPr>
                <w:rFonts w:ascii="ＭＳ 明朝" w:eastAsia="ＭＳ 明朝" w:hAnsi="ＭＳ 明朝" w:hint="eastAsia"/>
                <w:color w:val="2E74B5" w:themeColor="accent1" w:themeShade="BF"/>
                <w:sz w:val="22"/>
              </w:rPr>
              <w:t>101.33%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jc w:val="right"/>
              <w:rPr>
                <w:rFonts w:ascii="ＭＳ 明朝" w:eastAsia="ＭＳ 明朝" w:hAnsi="ＭＳ 明朝"/>
                <w:sz w:val="22"/>
              </w:rPr>
            </w:pPr>
            <w:r>
              <w:rPr>
                <w:rFonts w:ascii="ＭＳ 明朝" w:eastAsia="ＭＳ 明朝" w:hAnsi="ＭＳ 明朝" w:hint="eastAsia"/>
                <w:sz w:val="22"/>
              </w:rPr>
              <w:t>330,406</w:t>
            </w:r>
          </w:p>
          <w:p w:rsidR="00D451C6" w:rsidRDefault="00D451C6" w:rsidP="00D451C6">
            <w:pPr>
              <w:jc w:val="right"/>
            </w:pPr>
            <w:r>
              <w:rPr>
                <w:rFonts w:ascii="ＭＳ 明朝" w:eastAsia="ＭＳ 明朝" w:hAnsi="ＭＳ 明朝" w:hint="eastAsia"/>
                <w:color w:val="2E74B5" w:themeColor="accent1" w:themeShade="BF"/>
                <w:sz w:val="22"/>
              </w:rPr>
              <w:t>323,002</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1C6" w:rsidRDefault="00D451C6" w:rsidP="00D451C6">
            <w:pPr>
              <w:ind w:firstLineChars="50" w:firstLine="110"/>
              <w:jc w:val="right"/>
              <w:rPr>
                <w:rFonts w:ascii="ＭＳ 明朝" w:eastAsia="ＭＳ 明朝" w:hAnsi="ＭＳ 明朝"/>
                <w:sz w:val="22"/>
              </w:rPr>
            </w:pPr>
            <w:r>
              <w:rPr>
                <w:rFonts w:ascii="ＭＳ 明朝" w:eastAsia="ＭＳ 明朝" w:hAnsi="ＭＳ 明朝" w:hint="eastAsia"/>
                <w:sz w:val="22"/>
              </w:rPr>
              <w:t>113.7%</w:t>
            </w:r>
          </w:p>
          <w:p w:rsidR="00D451C6" w:rsidRDefault="00D451C6" w:rsidP="00D451C6">
            <w:pPr>
              <w:jc w:val="right"/>
            </w:pPr>
            <w:r>
              <w:rPr>
                <w:rFonts w:ascii="ＭＳ 明朝" w:eastAsia="ＭＳ 明朝" w:hAnsi="ＭＳ 明朝" w:hint="eastAsia"/>
                <w:color w:val="2E74B5" w:themeColor="accent1" w:themeShade="BF"/>
                <w:sz w:val="22"/>
              </w:rPr>
              <w:t>99.48%</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Pr>
          <w:p w:rsidR="0038153C" w:rsidRDefault="0038153C" w:rsidP="0038153C">
            <w:pPr>
              <w:tabs>
                <w:tab w:val="left" w:pos="215"/>
              </w:tabs>
              <w:jc w:val="right"/>
              <w:rPr>
                <w:rFonts w:ascii="ＭＳ 明朝" w:eastAsia="ＭＳ 明朝" w:hAnsi="ＭＳ 明朝"/>
                <w:sz w:val="22"/>
              </w:rPr>
            </w:pPr>
            <w:r>
              <w:rPr>
                <w:rFonts w:ascii="ＭＳ 明朝" w:eastAsia="ＭＳ 明朝" w:hAnsi="ＭＳ 明朝" w:hint="eastAsia"/>
                <w:sz w:val="22"/>
              </w:rPr>
              <w:t>318,117</w:t>
            </w:r>
          </w:p>
          <w:p w:rsidR="00D451C6" w:rsidRDefault="0038153C" w:rsidP="0038153C">
            <w:pPr>
              <w:ind w:firstLineChars="50" w:firstLine="110"/>
              <w:jc w:val="right"/>
              <w:rPr>
                <w:rFonts w:ascii="ＭＳ 明朝" w:eastAsia="ＭＳ 明朝" w:hAnsi="ＭＳ 明朝"/>
                <w:sz w:val="22"/>
              </w:rPr>
            </w:pPr>
            <w:r w:rsidRPr="0038153C">
              <w:rPr>
                <w:rFonts w:ascii="ＭＳ 明朝" w:eastAsia="ＭＳ 明朝" w:hAnsi="ＭＳ 明朝"/>
                <w:color w:val="0070C0"/>
                <w:sz w:val="22"/>
              </w:rPr>
              <w:t>338,856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Pr>
          <w:p w:rsidR="00D451C6" w:rsidRDefault="0038153C" w:rsidP="00D451C6">
            <w:pPr>
              <w:jc w:val="right"/>
              <w:rPr>
                <w:rFonts w:ascii="ＭＳ 明朝" w:eastAsia="ＭＳ 明朝" w:hAnsi="ＭＳ 明朝"/>
                <w:sz w:val="22"/>
              </w:rPr>
            </w:pPr>
            <w:r>
              <w:rPr>
                <w:rFonts w:ascii="ＭＳ 明朝" w:eastAsia="ＭＳ 明朝" w:hAnsi="ＭＳ 明朝" w:hint="eastAsia"/>
                <w:sz w:val="22"/>
              </w:rPr>
              <w:t>96.3%</w:t>
            </w:r>
            <w:r>
              <w:rPr>
                <w:rFonts w:ascii="ＭＳ 明朝" w:eastAsia="ＭＳ 明朝" w:hAnsi="ＭＳ 明朝"/>
                <w:sz w:val="22"/>
              </w:rPr>
              <w:t xml:space="preserve"> 104.9%</w:t>
            </w:r>
          </w:p>
        </w:tc>
      </w:tr>
      <w:tr w:rsidR="00D451C6" w:rsidTr="005E5EC8">
        <w:trPr>
          <w:trHeight w:val="1"/>
        </w:trPr>
        <w:tc>
          <w:tcPr>
            <w:tcW w:w="426" w:type="dxa"/>
            <w:tcBorders>
              <w:top w:val="single" w:sz="4" w:space="0" w:color="FFFFFF"/>
              <w:left w:val="single" w:sz="4" w:space="0" w:color="000000"/>
              <w:bottom w:val="single" w:sz="4" w:space="0" w:color="auto"/>
              <w:right w:val="single" w:sz="4" w:space="0" w:color="000000"/>
            </w:tcBorders>
            <w:shd w:val="clear" w:color="auto" w:fill="auto"/>
            <w:tcMar>
              <w:left w:w="108" w:type="dxa"/>
              <w:right w:w="108" w:type="dxa"/>
            </w:tcMar>
          </w:tcPr>
          <w:p w:rsidR="00D451C6" w:rsidRDefault="00D451C6" w:rsidP="00D451C6">
            <w:pPr>
              <w:jc w:val="center"/>
              <w:rPr>
                <w:rFonts w:ascii="ＭＳ 明朝" w:eastAsia="ＭＳ 明朝" w:hAnsi="ＭＳ 明朝"/>
                <w:sz w:val="22"/>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451C6" w:rsidRDefault="00D451C6" w:rsidP="00D451C6">
            <w:pPr>
              <w:jc w:val="center"/>
              <w:rPr>
                <w:rFonts w:ascii="ＭＳ 明朝" w:eastAsia="ＭＳ 明朝" w:hAnsi="ＭＳ 明朝"/>
                <w:sz w:val="22"/>
              </w:rPr>
            </w:pPr>
            <w:r>
              <w:rPr>
                <w:rFonts w:ascii="ＭＳ 明朝" w:eastAsia="ＭＳ 明朝" w:hAnsi="ＭＳ 明朝"/>
                <w:sz w:val="22"/>
              </w:rPr>
              <w:t>退職被保険者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jc w:val="right"/>
              <w:rPr>
                <w:rFonts w:ascii="ＭＳ 明朝" w:eastAsia="ＭＳ 明朝" w:hAnsi="ＭＳ 明朝"/>
                <w:b/>
                <w:sz w:val="22"/>
              </w:rPr>
            </w:pPr>
            <w:r>
              <w:rPr>
                <w:rFonts w:ascii="ＭＳ 明朝" w:eastAsia="ＭＳ 明朝" w:hAnsi="ＭＳ 明朝" w:hint="eastAsia"/>
                <w:b/>
                <w:sz w:val="22"/>
              </w:rPr>
              <w:t>97,317</w:t>
            </w:r>
          </w:p>
          <w:p w:rsidR="00D451C6" w:rsidRDefault="00D451C6" w:rsidP="00D451C6">
            <w:pPr>
              <w:jc w:val="right"/>
              <w:rPr>
                <w:rFonts w:ascii="ＭＳ 明朝" w:eastAsia="ＭＳ 明朝" w:hAnsi="ＭＳ 明朝"/>
                <w:b/>
              </w:rPr>
            </w:pPr>
            <w:r>
              <w:rPr>
                <w:rFonts w:ascii="ＭＳ 明朝" w:eastAsia="ＭＳ 明朝" w:hAnsi="ＭＳ 明朝" w:hint="eastAsia"/>
                <w:b/>
                <w:color w:val="2E74B5" w:themeColor="accent1" w:themeShade="BF"/>
                <w:sz w:val="22"/>
              </w:rPr>
              <w:t>360,470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51C6" w:rsidRDefault="00D451C6" w:rsidP="00D451C6">
            <w:pPr>
              <w:jc w:val="right"/>
              <w:rPr>
                <w:rFonts w:ascii="ＭＳ 明朝" w:eastAsia="ＭＳ 明朝" w:hAnsi="ＭＳ 明朝"/>
                <w:b/>
                <w:sz w:val="22"/>
              </w:rPr>
            </w:pPr>
            <w:r>
              <w:rPr>
                <w:rFonts w:ascii="ＭＳ 明朝" w:eastAsia="ＭＳ 明朝" w:hAnsi="ＭＳ 明朝" w:hint="eastAsia"/>
                <w:b/>
                <w:sz w:val="22"/>
              </w:rPr>
              <w:t>68.07%</w:t>
            </w:r>
          </w:p>
          <w:p w:rsidR="00D451C6" w:rsidRDefault="00D451C6" w:rsidP="00D451C6">
            <w:pPr>
              <w:jc w:val="right"/>
            </w:pPr>
            <w:r>
              <w:rPr>
                <w:rFonts w:ascii="ＭＳ 明朝" w:eastAsia="ＭＳ 明朝" w:hAnsi="ＭＳ 明朝" w:hint="eastAsia"/>
                <w:b/>
                <w:color w:val="2E74B5" w:themeColor="accent1" w:themeShade="BF"/>
                <w:sz w:val="22"/>
              </w:rPr>
              <w:t>121.41%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788F" w:rsidRDefault="006A788F" w:rsidP="006A788F">
            <w:pPr>
              <w:tabs>
                <w:tab w:val="center" w:pos="540"/>
                <w:tab w:val="right" w:pos="1080"/>
              </w:tabs>
              <w:jc w:val="right"/>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0</w:t>
            </w:r>
            <w:r>
              <w:rPr>
                <w:rFonts w:ascii="ＭＳ 明朝" w:eastAsia="ＭＳ 明朝" w:hAnsi="ＭＳ 明朝"/>
                <w:b/>
                <w:sz w:val="22"/>
              </w:rPr>
              <w:tab/>
              <w:t xml:space="preserve"> </w:t>
            </w:r>
          </w:p>
          <w:p w:rsidR="00D451C6" w:rsidRDefault="006A788F" w:rsidP="006A788F">
            <w:pPr>
              <w:jc w:val="right"/>
              <w:rPr>
                <w:b/>
              </w:rPr>
            </w:pPr>
            <w:r>
              <w:rPr>
                <w:rFonts w:ascii="ＭＳ 明朝" w:eastAsia="ＭＳ 明朝" w:hAnsi="ＭＳ 明朝" w:hint="eastAsia"/>
                <w:b/>
                <w:color w:val="2E74B5" w:themeColor="accent1" w:themeShade="BF"/>
                <w:sz w:val="22"/>
              </w:rPr>
              <w:t>233,962</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788F" w:rsidRDefault="006A788F" w:rsidP="006A788F">
            <w:pPr>
              <w:ind w:right="221" w:firstLineChars="50" w:firstLine="110"/>
              <w:jc w:val="right"/>
              <w:rPr>
                <w:rFonts w:ascii="ＭＳ 明朝" w:eastAsia="ＭＳ 明朝" w:hAnsi="ＭＳ 明朝"/>
                <w:b/>
                <w:sz w:val="22"/>
              </w:rPr>
            </w:pPr>
            <w:r>
              <w:rPr>
                <w:rFonts w:ascii="ＭＳ 明朝" w:eastAsia="ＭＳ 明朝" w:hAnsi="ＭＳ 明朝" w:hint="eastAsia"/>
                <w:b/>
                <w:sz w:val="22"/>
              </w:rPr>
              <w:t>皆減</w:t>
            </w:r>
          </w:p>
          <w:p w:rsidR="00D451C6" w:rsidRDefault="006A788F" w:rsidP="006A788F">
            <w:pPr>
              <w:jc w:val="right"/>
              <w:rPr>
                <w:b/>
              </w:rPr>
            </w:pPr>
            <w:r>
              <w:rPr>
                <w:rFonts w:ascii="ＭＳ 明朝" w:eastAsia="ＭＳ 明朝" w:hAnsi="ＭＳ 明朝" w:hint="eastAsia"/>
                <w:b/>
                <w:color w:val="2E74B5" w:themeColor="accent1" w:themeShade="BF"/>
                <w:sz w:val="22"/>
              </w:rPr>
              <w:t>64.90%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D451C6" w:rsidRDefault="0038153C" w:rsidP="00D451C6">
            <w:pPr>
              <w:ind w:firstLineChars="50" w:firstLine="110"/>
              <w:jc w:val="right"/>
              <w:rPr>
                <w:rFonts w:ascii="ＭＳ 明朝" w:eastAsia="ＭＳ 明朝" w:hAnsi="ＭＳ 明朝"/>
                <w:b/>
                <w:sz w:val="22"/>
              </w:rPr>
            </w:pPr>
            <w:r>
              <w:rPr>
                <w:rFonts w:ascii="ＭＳ 明朝" w:eastAsia="ＭＳ 明朝" w:hAnsi="ＭＳ 明朝" w:hint="eastAsia"/>
                <w:b/>
                <w:sz w:val="22"/>
              </w:rPr>
              <w:t>0</w:t>
            </w:r>
          </w:p>
          <w:p w:rsidR="0038153C" w:rsidRDefault="0038153C" w:rsidP="00D451C6">
            <w:pPr>
              <w:ind w:firstLineChars="50" w:firstLine="110"/>
              <w:jc w:val="right"/>
              <w:rPr>
                <w:rFonts w:ascii="ＭＳ 明朝" w:eastAsia="ＭＳ 明朝" w:hAnsi="ＭＳ 明朝"/>
                <w:b/>
                <w:sz w:val="22"/>
              </w:rPr>
            </w:pPr>
            <w:r w:rsidRPr="0038153C">
              <w:rPr>
                <w:rFonts w:ascii="ＭＳ 明朝" w:eastAsia="ＭＳ 明朝" w:hAnsi="ＭＳ 明朝"/>
                <w:b/>
                <w:color w:val="0070C0"/>
                <w:sz w:val="22"/>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51C6" w:rsidRDefault="0038153C" w:rsidP="00D451C6">
            <w:pPr>
              <w:jc w:val="right"/>
              <w:rPr>
                <w:rFonts w:ascii="ＭＳ 明朝" w:eastAsia="ＭＳ 明朝" w:hAnsi="ＭＳ 明朝"/>
                <w:b/>
                <w:sz w:val="22"/>
              </w:rPr>
            </w:pPr>
            <w:r>
              <w:rPr>
                <w:rFonts w:ascii="ＭＳ 明朝" w:eastAsia="ＭＳ 明朝" w:hAnsi="ＭＳ 明朝" w:hint="eastAsia"/>
                <w:b/>
                <w:sz w:val="22"/>
              </w:rPr>
              <w:t>0%</w:t>
            </w:r>
          </w:p>
          <w:p w:rsidR="0038153C" w:rsidRDefault="0038153C" w:rsidP="00742AF3">
            <w:pPr>
              <w:ind w:right="221"/>
              <w:jc w:val="right"/>
              <w:rPr>
                <w:rFonts w:ascii="ＭＳ 明朝" w:eastAsia="ＭＳ 明朝" w:hAnsi="ＭＳ 明朝"/>
                <w:b/>
                <w:sz w:val="22"/>
              </w:rPr>
            </w:pPr>
            <w:r w:rsidRPr="0038153C">
              <w:rPr>
                <w:rFonts w:ascii="ＭＳ 明朝" w:eastAsia="ＭＳ 明朝" w:hAnsi="ＭＳ 明朝" w:hint="eastAsia"/>
                <w:b/>
                <w:color w:val="0070C0"/>
                <w:sz w:val="22"/>
              </w:rPr>
              <w:t>皆減</w:t>
            </w:r>
          </w:p>
        </w:tc>
      </w:tr>
      <w:tr w:rsidR="00742AF3" w:rsidTr="005E5EC8">
        <w:tc>
          <w:tcPr>
            <w:tcW w:w="1985" w:type="dxa"/>
            <w:gridSpan w:val="2"/>
            <w:tcBorders>
              <w:top w:val="single" w:sz="4" w:space="0" w:color="auto"/>
              <w:left w:val="single" w:sz="4" w:space="0" w:color="auto"/>
              <w:right w:val="single" w:sz="4" w:space="0" w:color="auto"/>
            </w:tcBorders>
            <w:shd w:val="clear" w:color="auto" w:fill="auto"/>
            <w:tcMar>
              <w:left w:w="108" w:type="dxa"/>
              <w:right w:w="108" w:type="dxa"/>
            </w:tcMar>
          </w:tcPr>
          <w:p w:rsidR="00742AF3" w:rsidRDefault="00742AF3" w:rsidP="00742AF3">
            <w:pPr>
              <w:jc w:val="left"/>
              <w:rPr>
                <w:rFonts w:ascii="ＭＳ 明朝" w:eastAsia="ＭＳ 明朝" w:hAnsi="ＭＳ 明朝"/>
                <w:sz w:val="15"/>
              </w:rPr>
            </w:pPr>
            <w:r>
              <w:rPr>
                <w:rFonts w:ascii="ＭＳ 明朝" w:eastAsia="ＭＳ 明朝" w:hAnsi="ＭＳ 明朝"/>
                <w:sz w:val="15"/>
              </w:rPr>
              <w:t>100人当たり受診率（％）</w:t>
            </w:r>
          </w:p>
          <w:p w:rsidR="00742AF3" w:rsidRDefault="00742AF3" w:rsidP="00742AF3">
            <w:pPr>
              <w:jc w:val="left"/>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6.07%</w:t>
            </w:r>
          </w:p>
          <w:p w:rsidR="00742AF3" w:rsidRDefault="00742AF3" w:rsidP="00742AF3">
            <w:pPr>
              <w:jc w:val="right"/>
            </w:pPr>
            <w:r>
              <w:rPr>
                <w:rFonts w:ascii="ＭＳ 明朝" w:eastAsia="ＭＳ 明朝" w:hAnsi="ＭＳ 明朝" w:hint="eastAsia"/>
                <w:color w:val="2E74B5" w:themeColor="accent1" w:themeShade="BF"/>
                <w:sz w:val="22"/>
              </w:rPr>
              <w:t>1.62%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sz w:val="22"/>
              </w:rPr>
              <w:t>101.80</w:t>
            </w:r>
            <w:r>
              <w:rPr>
                <w:rFonts w:ascii="ＭＳ 明朝" w:eastAsia="ＭＳ 明朝" w:hAnsi="ＭＳ 明朝" w:hint="eastAsia"/>
                <w:sz w:val="22"/>
              </w:rPr>
              <w:t>%</w:t>
            </w:r>
          </w:p>
          <w:p w:rsidR="00742AF3" w:rsidRDefault="00742AF3" w:rsidP="00742AF3">
            <w:pPr>
              <w:jc w:val="right"/>
            </w:pPr>
            <w:r>
              <w:rPr>
                <w:rFonts w:ascii="ＭＳ 明朝" w:eastAsia="ＭＳ 明朝" w:hAnsi="ＭＳ 明朝" w:hint="eastAsia"/>
                <w:color w:val="2E74B5" w:themeColor="accent1" w:themeShade="BF"/>
                <w:sz w:val="22"/>
              </w:rPr>
              <w:t>103.18%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6.13%</w:t>
            </w:r>
          </w:p>
          <w:p w:rsidR="00742AF3" w:rsidRDefault="00742AF3" w:rsidP="00742AF3">
            <w:pPr>
              <w:ind w:firstLineChars="150" w:firstLine="330"/>
              <w:jc w:val="right"/>
              <w:rPr>
                <w:rFonts w:ascii="ＭＳ 明朝" w:eastAsia="ＭＳ 明朝" w:hAnsi="ＭＳ 明朝"/>
                <w:sz w:val="22"/>
              </w:rPr>
            </w:pPr>
            <w:r>
              <w:rPr>
                <w:rFonts w:ascii="ＭＳ 明朝" w:eastAsia="ＭＳ 明朝" w:hAnsi="ＭＳ 明朝" w:hint="eastAsia"/>
                <w:color w:val="2E74B5" w:themeColor="accent1" w:themeShade="BF"/>
                <w:sz w:val="22"/>
              </w:rPr>
              <w:t>1.66%</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ind w:firstLineChars="50" w:firstLine="110"/>
              <w:jc w:val="right"/>
              <w:rPr>
                <w:rFonts w:ascii="ＭＳ 明朝" w:eastAsia="ＭＳ 明朝" w:hAnsi="ＭＳ 明朝"/>
                <w:sz w:val="22"/>
              </w:rPr>
            </w:pPr>
            <w:r>
              <w:rPr>
                <w:rFonts w:ascii="ＭＳ 明朝" w:eastAsia="ＭＳ 明朝" w:hAnsi="ＭＳ 明朝" w:hint="eastAsia"/>
                <w:sz w:val="22"/>
              </w:rPr>
              <w:t>100.9%</w:t>
            </w:r>
          </w:p>
          <w:p w:rsidR="00742AF3" w:rsidRDefault="00742AF3" w:rsidP="00742AF3">
            <w:pPr>
              <w:jc w:val="right"/>
              <w:rPr>
                <w:rFonts w:ascii="ＭＳ 明朝" w:eastAsia="ＭＳ 明朝" w:hAnsi="ＭＳ 明朝"/>
                <w:sz w:val="22"/>
              </w:rPr>
            </w:pPr>
            <w:r>
              <w:rPr>
                <w:rFonts w:ascii="ＭＳ 明朝" w:eastAsia="ＭＳ 明朝" w:hAnsi="ＭＳ 明朝" w:hint="eastAsia"/>
                <w:color w:val="2E74B5" w:themeColor="accent1" w:themeShade="BF"/>
                <w:sz w:val="22"/>
              </w:rPr>
              <w:t>102.4%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2</w:t>
            </w:r>
            <w:r>
              <w:rPr>
                <w:rFonts w:ascii="ＭＳ 明朝" w:eastAsia="ＭＳ 明朝" w:hAnsi="ＭＳ 明朝" w:hint="eastAsia"/>
                <w:sz w:val="22"/>
              </w:rPr>
              <w:t>7%</w:t>
            </w:r>
          </w:p>
          <w:p w:rsidR="00742AF3" w:rsidRDefault="00742AF3" w:rsidP="00742AF3">
            <w:pPr>
              <w:jc w:val="right"/>
            </w:pPr>
            <w:r>
              <w:rPr>
                <w:rFonts w:ascii="ＭＳ 明朝" w:eastAsia="ＭＳ 明朝" w:hAnsi="ＭＳ 明朝" w:hint="eastAsia"/>
                <w:color w:val="2E74B5" w:themeColor="accent1" w:themeShade="BF"/>
                <w:sz w:val="22"/>
              </w:rPr>
              <w:t>1.6</w:t>
            </w:r>
            <w:r>
              <w:rPr>
                <w:rFonts w:ascii="ＭＳ 明朝" w:eastAsia="ＭＳ 明朝" w:hAnsi="ＭＳ 明朝"/>
                <w:color w:val="2E74B5" w:themeColor="accent1" w:themeShade="BF"/>
                <w:sz w:val="22"/>
              </w:rPr>
              <w:t>8</w:t>
            </w:r>
            <w:r>
              <w:rPr>
                <w:rFonts w:ascii="ＭＳ 明朝" w:eastAsia="ＭＳ 明朝" w:hAnsi="ＭＳ 明朝" w:hint="eastAsia"/>
                <w:color w:val="2E74B5" w:themeColor="accent1" w:themeShade="BF"/>
                <w:sz w:val="22"/>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jc w:val="right"/>
              <w:rPr>
                <w:rFonts w:ascii="ＭＳ 明朝" w:eastAsia="ＭＳ 明朝" w:hAnsi="ＭＳ 明朝"/>
                <w:sz w:val="22"/>
              </w:rPr>
            </w:pPr>
            <w:r>
              <w:rPr>
                <w:rFonts w:ascii="ＭＳ 明朝" w:eastAsia="ＭＳ 明朝" w:hAnsi="ＭＳ 明朝"/>
                <w:sz w:val="22"/>
              </w:rPr>
              <w:t>102.28</w:t>
            </w:r>
            <w:r>
              <w:rPr>
                <w:rFonts w:ascii="ＭＳ 明朝" w:eastAsia="ＭＳ 明朝" w:hAnsi="ＭＳ 明朝" w:hint="eastAsia"/>
                <w:sz w:val="22"/>
              </w:rPr>
              <w:t>%</w:t>
            </w:r>
          </w:p>
          <w:p w:rsidR="00742AF3" w:rsidRDefault="00742AF3" w:rsidP="00742AF3">
            <w:pPr>
              <w:jc w:val="right"/>
            </w:pPr>
            <w:r>
              <w:rPr>
                <w:rFonts w:ascii="ＭＳ 明朝" w:eastAsia="ＭＳ 明朝" w:hAnsi="ＭＳ 明朝" w:hint="eastAsia"/>
                <w:color w:val="2E74B5" w:themeColor="accent1" w:themeShade="BF"/>
                <w:sz w:val="22"/>
              </w:rPr>
              <w:t>10</w:t>
            </w:r>
            <w:r>
              <w:rPr>
                <w:rFonts w:ascii="ＭＳ 明朝" w:eastAsia="ＭＳ 明朝" w:hAnsi="ＭＳ 明朝"/>
                <w:color w:val="2E74B5" w:themeColor="accent1" w:themeShade="BF"/>
                <w:sz w:val="22"/>
              </w:rPr>
              <w:t>1.20</w:t>
            </w:r>
            <w:r>
              <w:rPr>
                <w:rFonts w:ascii="ＭＳ 明朝" w:eastAsia="ＭＳ 明朝" w:hAnsi="ＭＳ 明朝" w:hint="eastAsia"/>
                <w:color w:val="2E74B5" w:themeColor="accent1" w:themeShade="BF"/>
                <w:sz w:val="22"/>
              </w:rPr>
              <w:t>%</w:t>
            </w:r>
          </w:p>
        </w:tc>
      </w:tr>
      <w:tr w:rsidR="00742AF3" w:rsidTr="005E5EC8">
        <w:trPr>
          <w:trHeight w:val="1"/>
        </w:trPr>
        <w:tc>
          <w:tcPr>
            <w:tcW w:w="426" w:type="dxa"/>
            <w:tcBorders>
              <w:left w:val="single" w:sz="4" w:space="0" w:color="auto"/>
              <w:right w:val="single" w:sz="4" w:space="0" w:color="auto"/>
            </w:tcBorders>
            <w:shd w:val="clear" w:color="auto" w:fill="auto"/>
            <w:tcMar>
              <w:left w:w="108" w:type="dxa"/>
              <w:right w:w="108" w:type="dxa"/>
            </w:tcMar>
          </w:tcPr>
          <w:p w:rsidR="00742AF3" w:rsidRDefault="00742AF3" w:rsidP="00742AF3">
            <w:pPr>
              <w:rPr>
                <w:rFonts w:ascii="ＭＳ 明朝" w:eastAsia="ＭＳ 明朝" w:hAnsi="ＭＳ 明朝"/>
                <w:sz w:val="22"/>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left w:w="108" w:type="dxa"/>
              <w:right w:w="108" w:type="dxa"/>
            </w:tcMar>
          </w:tcPr>
          <w:p w:rsidR="00742AF3" w:rsidRDefault="00742AF3" w:rsidP="00742AF3">
            <w:pPr>
              <w:jc w:val="center"/>
              <w:rPr>
                <w:rFonts w:ascii="ＭＳ 明朝" w:eastAsia="ＭＳ 明朝" w:hAnsi="ＭＳ 明朝"/>
                <w:sz w:val="22"/>
              </w:rPr>
            </w:pPr>
            <w:r>
              <w:rPr>
                <w:rFonts w:ascii="ＭＳ 明朝" w:eastAsia="ＭＳ 明朝" w:hAnsi="ＭＳ 明朝"/>
                <w:sz w:val="22"/>
              </w:rPr>
              <w:t>一般被保険者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6.09%</w:t>
            </w:r>
          </w:p>
          <w:p w:rsidR="00742AF3" w:rsidRDefault="00742AF3" w:rsidP="00742AF3">
            <w:pPr>
              <w:jc w:val="right"/>
            </w:pPr>
            <w:r>
              <w:rPr>
                <w:rFonts w:ascii="ＭＳ 明朝" w:eastAsia="ＭＳ 明朝" w:hAnsi="ＭＳ 明朝" w:hint="eastAsia"/>
                <w:color w:val="2E74B5" w:themeColor="accent1" w:themeShade="BF"/>
                <w:sz w:val="22"/>
              </w:rPr>
              <w:t>1.63%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100.49%</w:t>
            </w:r>
          </w:p>
          <w:p w:rsidR="00742AF3" w:rsidRDefault="00742AF3" w:rsidP="00742AF3">
            <w:pPr>
              <w:jc w:val="right"/>
            </w:pPr>
            <w:r>
              <w:rPr>
                <w:rFonts w:ascii="ＭＳ 明朝" w:eastAsia="ＭＳ 明朝" w:hAnsi="ＭＳ 明朝" w:hint="eastAsia"/>
                <w:color w:val="2E74B5" w:themeColor="accent1" w:themeShade="BF"/>
                <w:sz w:val="22"/>
              </w:rPr>
              <w:t>103.1</w:t>
            </w:r>
            <w:r>
              <w:rPr>
                <w:rFonts w:ascii="ＭＳ 明朝" w:eastAsia="ＭＳ 明朝" w:hAnsi="ＭＳ 明朝"/>
                <w:color w:val="2E74B5" w:themeColor="accent1" w:themeShade="BF"/>
                <w:sz w:val="22"/>
              </w:rPr>
              <w:t>6</w:t>
            </w:r>
            <w:r>
              <w:rPr>
                <w:rFonts w:ascii="ＭＳ 明朝" w:eastAsia="ＭＳ 明朝" w:hAnsi="ＭＳ 明朝" w:hint="eastAsia"/>
                <w:color w:val="2E74B5" w:themeColor="accent1" w:themeShade="BF"/>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6.13%</w:t>
            </w:r>
          </w:p>
          <w:p w:rsidR="00742AF3" w:rsidRDefault="00742AF3" w:rsidP="00742AF3">
            <w:pPr>
              <w:ind w:firstLineChars="150" w:firstLine="330"/>
              <w:jc w:val="right"/>
              <w:rPr>
                <w:rFonts w:ascii="ＭＳ 明朝" w:eastAsia="ＭＳ 明朝" w:hAnsi="ＭＳ 明朝"/>
                <w:sz w:val="22"/>
              </w:rPr>
            </w:pPr>
            <w:r>
              <w:rPr>
                <w:rFonts w:ascii="ＭＳ 明朝" w:eastAsia="ＭＳ 明朝" w:hAnsi="ＭＳ 明朝" w:hint="eastAsia"/>
                <w:color w:val="2E74B5" w:themeColor="accent1" w:themeShade="BF"/>
                <w:sz w:val="22"/>
              </w:rPr>
              <w:t>1.66%</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ind w:firstLineChars="50" w:firstLine="110"/>
              <w:jc w:val="right"/>
              <w:rPr>
                <w:rFonts w:ascii="ＭＳ 明朝" w:eastAsia="ＭＳ 明朝" w:hAnsi="ＭＳ 明朝"/>
                <w:sz w:val="22"/>
              </w:rPr>
            </w:pPr>
            <w:r>
              <w:rPr>
                <w:rFonts w:ascii="ＭＳ 明朝" w:eastAsia="ＭＳ 明朝" w:hAnsi="ＭＳ 明朝" w:hint="eastAsia"/>
                <w:sz w:val="22"/>
              </w:rPr>
              <w:t>100.6%</w:t>
            </w:r>
          </w:p>
          <w:p w:rsidR="00742AF3" w:rsidRDefault="00742AF3" w:rsidP="00742AF3">
            <w:pPr>
              <w:jc w:val="right"/>
              <w:rPr>
                <w:rFonts w:ascii="ＭＳ 明朝" w:eastAsia="ＭＳ 明朝" w:hAnsi="ＭＳ 明朝"/>
                <w:sz w:val="22"/>
              </w:rPr>
            </w:pPr>
            <w:r>
              <w:rPr>
                <w:rFonts w:ascii="ＭＳ 明朝" w:eastAsia="ＭＳ 明朝" w:hAnsi="ＭＳ 明朝" w:hint="eastAsia"/>
                <w:color w:val="2E74B5" w:themeColor="accent1" w:themeShade="BF"/>
                <w:sz w:val="22"/>
              </w:rPr>
              <w:t>101.8%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2</w:t>
            </w:r>
            <w:r>
              <w:rPr>
                <w:rFonts w:ascii="ＭＳ 明朝" w:eastAsia="ＭＳ 明朝" w:hAnsi="ＭＳ 明朝" w:hint="eastAsia"/>
                <w:sz w:val="22"/>
              </w:rPr>
              <w:t>7%</w:t>
            </w:r>
          </w:p>
          <w:p w:rsidR="00742AF3" w:rsidRDefault="00742AF3" w:rsidP="00742AF3">
            <w:pPr>
              <w:jc w:val="right"/>
            </w:pPr>
            <w:r>
              <w:rPr>
                <w:rFonts w:ascii="ＭＳ 明朝" w:eastAsia="ＭＳ 明朝" w:hAnsi="ＭＳ 明朝" w:hint="eastAsia"/>
                <w:color w:val="2E74B5" w:themeColor="accent1" w:themeShade="BF"/>
                <w:sz w:val="22"/>
              </w:rPr>
              <w:t>1.6</w:t>
            </w:r>
            <w:r>
              <w:rPr>
                <w:rFonts w:ascii="ＭＳ 明朝" w:eastAsia="ＭＳ 明朝" w:hAnsi="ＭＳ 明朝"/>
                <w:color w:val="2E74B5" w:themeColor="accent1" w:themeShade="BF"/>
                <w:sz w:val="22"/>
              </w:rPr>
              <w:t>8</w:t>
            </w:r>
            <w:r>
              <w:rPr>
                <w:rFonts w:ascii="ＭＳ 明朝" w:eastAsia="ＭＳ 明朝" w:hAnsi="ＭＳ 明朝" w:hint="eastAsia"/>
                <w:color w:val="2E74B5" w:themeColor="accent1" w:themeShade="BF"/>
                <w:sz w:val="22"/>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jc w:val="right"/>
              <w:rPr>
                <w:rFonts w:ascii="ＭＳ 明朝" w:eastAsia="ＭＳ 明朝" w:hAnsi="ＭＳ 明朝"/>
                <w:sz w:val="22"/>
              </w:rPr>
            </w:pPr>
            <w:r>
              <w:rPr>
                <w:rFonts w:ascii="ＭＳ 明朝" w:eastAsia="ＭＳ 明朝" w:hAnsi="ＭＳ 明朝"/>
                <w:sz w:val="22"/>
              </w:rPr>
              <w:t>102.28</w:t>
            </w:r>
            <w:r>
              <w:rPr>
                <w:rFonts w:ascii="ＭＳ 明朝" w:eastAsia="ＭＳ 明朝" w:hAnsi="ＭＳ 明朝" w:hint="eastAsia"/>
                <w:sz w:val="22"/>
              </w:rPr>
              <w:t>%</w:t>
            </w:r>
          </w:p>
          <w:p w:rsidR="00742AF3" w:rsidRDefault="00742AF3" w:rsidP="00742AF3">
            <w:pPr>
              <w:jc w:val="right"/>
            </w:pPr>
            <w:r>
              <w:rPr>
                <w:rFonts w:ascii="ＭＳ 明朝" w:eastAsia="ＭＳ 明朝" w:hAnsi="ＭＳ 明朝" w:hint="eastAsia"/>
                <w:color w:val="2E74B5" w:themeColor="accent1" w:themeShade="BF"/>
                <w:sz w:val="22"/>
              </w:rPr>
              <w:t>10</w:t>
            </w:r>
            <w:r>
              <w:rPr>
                <w:rFonts w:ascii="ＭＳ 明朝" w:eastAsia="ＭＳ 明朝" w:hAnsi="ＭＳ 明朝"/>
                <w:color w:val="2E74B5" w:themeColor="accent1" w:themeShade="BF"/>
                <w:sz w:val="22"/>
              </w:rPr>
              <w:t>1.20</w:t>
            </w:r>
            <w:r>
              <w:rPr>
                <w:rFonts w:ascii="ＭＳ 明朝" w:eastAsia="ＭＳ 明朝" w:hAnsi="ＭＳ 明朝" w:hint="eastAsia"/>
                <w:color w:val="2E74B5" w:themeColor="accent1" w:themeShade="BF"/>
                <w:sz w:val="22"/>
              </w:rPr>
              <w:t>%</w:t>
            </w:r>
          </w:p>
        </w:tc>
      </w:tr>
      <w:tr w:rsidR="00742AF3" w:rsidTr="005E5EC8">
        <w:trPr>
          <w:trHeight w:val="633"/>
        </w:trPr>
        <w:tc>
          <w:tcPr>
            <w:tcW w:w="426" w:type="dxa"/>
            <w:tcBorders>
              <w:left w:val="single" w:sz="4" w:space="0" w:color="auto"/>
              <w:bottom w:val="single" w:sz="4" w:space="0" w:color="auto"/>
              <w:right w:val="single" w:sz="4" w:space="0" w:color="auto"/>
            </w:tcBorders>
            <w:shd w:val="clear" w:color="auto" w:fill="auto"/>
            <w:tcMar>
              <w:left w:w="108" w:type="dxa"/>
              <w:right w:w="108" w:type="dxa"/>
            </w:tcMar>
          </w:tcPr>
          <w:p w:rsidR="00742AF3" w:rsidRDefault="00742AF3" w:rsidP="00742AF3">
            <w:pPr>
              <w:rPr>
                <w:rFonts w:ascii="ＭＳ 明朝" w:eastAsia="ＭＳ 明朝" w:hAnsi="ＭＳ 明朝"/>
                <w:sz w:val="22"/>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742AF3" w:rsidRDefault="00742AF3" w:rsidP="00742AF3">
            <w:pPr>
              <w:jc w:val="center"/>
              <w:rPr>
                <w:rFonts w:ascii="ＭＳ 明朝" w:eastAsia="ＭＳ 明朝" w:hAnsi="ＭＳ 明朝"/>
                <w:sz w:val="22"/>
              </w:rPr>
            </w:pPr>
            <w:r>
              <w:rPr>
                <w:rFonts w:ascii="ＭＳ 明朝" w:eastAsia="ＭＳ 明朝" w:hAnsi="ＭＳ 明朝"/>
                <w:sz w:val="22"/>
              </w:rPr>
              <w:t>退職被保険者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b/>
                <w:sz w:val="22"/>
              </w:rPr>
            </w:pPr>
            <w:r>
              <w:rPr>
                <w:rFonts w:ascii="ＭＳ 明朝" w:eastAsia="ＭＳ 明朝" w:hAnsi="ＭＳ 明朝" w:hint="eastAsia"/>
                <w:b/>
                <w:sz w:val="22"/>
              </w:rPr>
              <w:t>16666.6%</w:t>
            </w:r>
          </w:p>
          <w:p w:rsidR="00742AF3" w:rsidRDefault="00742AF3" w:rsidP="00742AF3">
            <w:pPr>
              <w:ind w:firstLineChars="50" w:firstLine="110"/>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736.43%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b/>
                <w:sz w:val="22"/>
              </w:rPr>
            </w:pPr>
            <w:r>
              <w:rPr>
                <w:rFonts w:ascii="ＭＳ 明朝" w:eastAsia="ＭＳ 明朝" w:hAnsi="ＭＳ 明朝" w:hint="eastAsia"/>
                <w:b/>
                <w:sz w:val="22"/>
              </w:rPr>
              <w:t>466.67%</w:t>
            </w:r>
          </w:p>
          <w:p w:rsidR="00742AF3" w:rsidRDefault="00742AF3" w:rsidP="00742AF3">
            <w:pPr>
              <w:jc w:val="right"/>
              <w:rPr>
                <w:b/>
              </w:rPr>
            </w:pPr>
            <w:r>
              <w:rPr>
                <w:rFonts w:ascii="ＭＳ 明朝" w:eastAsia="ＭＳ 明朝" w:hAnsi="ＭＳ 明朝" w:hint="eastAsia"/>
                <w:b/>
                <w:color w:val="2E74B5" w:themeColor="accent1" w:themeShade="BF"/>
                <w:sz w:val="22"/>
              </w:rPr>
              <w:t>491.08%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b/>
                <w:sz w:val="22"/>
              </w:rPr>
            </w:pPr>
            <w:r>
              <w:rPr>
                <w:rFonts w:ascii="ＭＳ 明朝" w:eastAsia="ＭＳ 明朝" w:hAnsi="ＭＳ 明朝" w:hint="eastAsia"/>
                <w:b/>
                <w:sz w:val="22"/>
              </w:rPr>
              <w:t>0%</w:t>
            </w:r>
          </w:p>
          <w:p w:rsidR="00742AF3" w:rsidRDefault="00742AF3" w:rsidP="00742AF3">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5000.00%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ind w:right="331" w:firstLineChars="50" w:firstLine="110"/>
              <w:jc w:val="right"/>
              <w:rPr>
                <w:rFonts w:ascii="ＭＳ 明朝" w:eastAsia="ＭＳ 明朝" w:hAnsi="ＭＳ 明朝"/>
                <w:b/>
                <w:sz w:val="22"/>
              </w:rPr>
            </w:pPr>
            <w:r>
              <w:rPr>
                <w:rFonts w:ascii="ＭＳ 明朝" w:eastAsia="ＭＳ 明朝" w:hAnsi="ＭＳ 明朝" w:hint="eastAsia"/>
                <w:b/>
                <w:sz w:val="22"/>
              </w:rPr>
              <w:t>皆減</w:t>
            </w:r>
          </w:p>
          <w:p w:rsidR="00742AF3" w:rsidRDefault="00742AF3" w:rsidP="00742AF3">
            <w:pPr>
              <w:ind w:right="19" w:firstLineChars="50" w:firstLine="100"/>
              <w:jc w:val="right"/>
              <w:rPr>
                <w:rFonts w:ascii="ＭＳ 明朝" w:eastAsia="ＭＳ 明朝" w:hAnsi="ＭＳ 明朝"/>
                <w:b/>
                <w:sz w:val="22"/>
              </w:rPr>
            </w:pPr>
            <w:r w:rsidRPr="005E5EC8">
              <w:rPr>
                <w:rFonts w:ascii="ＭＳ 明朝" w:eastAsia="ＭＳ 明朝" w:hAnsi="ＭＳ 明朝" w:hint="eastAsia"/>
                <w:b/>
                <w:color w:val="2E74B5" w:themeColor="accent1" w:themeShade="BF"/>
                <w:sz w:val="20"/>
              </w:rPr>
              <w:t>67895</w:t>
            </w:r>
            <w:r>
              <w:rPr>
                <w:rFonts w:ascii="ＭＳ 明朝" w:eastAsia="ＭＳ 明朝" w:hAnsi="ＭＳ 明朝" w:hint="eastAsia"/>
                <w:b/>
                <w:color w:val="2E74B5" w:themeColor="accent1" w:themeShade="BF"/>
                <w:sz w:val="22"/>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jc w:val="right"/>
              <w:rPr>
                <w:rFonts w:ascii="ＭＳ 明朝" w:eastAsia="ＭＳ 明朝" w:hAnsi="ＭＳ 明朝"/>
                <w:b/>
                <w:sz w:val="22"/>
              </w:rPr>
            </w:pPr>
            <w:r>
              <w:rPr>
                <w:rFonts w:ascii="ＭＳ 明朝" w:eastAsia="ＭＳ 明朝" w:hAnsi="ＭＳ 明朝" w:hint="eastAsia"/>
                <w:b/>
                <w:sz w:val="22"/>
              </w:rPr>
              <w:t>0%</w:t>
            </w:r>
          </w:p>
          <w:p w:rsidR="00742AF3" w:rsidRDefault="00742AF3" w:rsidP="00742AF3">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742AF3" w:rsidRDefault="00742AF3" w:rsidP="00742AF3">
            <w:pPr>
              <w:ind w:right="111" w:firstLineChars="50" w:firstLine="110"/>
              <w:jc w:val="right"/>
              <w:rPr>
                <w:rFonts w:ascii="ＭＳ 明朝" w:eastAsia="ＭＳ 明朝" w:hAnsi="ＭＳ 明朝"/>
                <w:b/>
                <w:sz w:val="22"/>
              </w:rPr>
            </w:pPr>
            <w:r>
              <w:rPr>
                <w:rFonts w:ascii="ＭＳ 明朝" w:eastAsia="ＭＳ 明朝" w:hAnsi="ＭＳ 明朝" w:hint="eastAsia"/>
                <w:b/>
                <w:sz w:val="22"/>
              </w:rPr>
              <w:t>0</w:t>
            </w:r>
            <w:r>
              <w:rPr>
                <w:rFonts w:ascii="ＭＳ 明朝" w:eastAsia="ＭＳ 明朝" w:hAnsi="ＭＳ 明朝"/>
                <w:b/>
                <w:sz w:val="22"/>
              </w:rPr>
              <w:t>%</w:t>
            </w:r>
          </w:p>
          <w:p w:rsidR="00742AF3" w:rsidRDefault="00742AF3" w:rsidP="00742AF3">
            <w:pPr>
              <w:ind w:right="221" w:firstLineChars="50" w:firstLine="110"/>
              <w:jc w:val="right"/>
              <w:rPr>
                <w:rFonts w:ascii="ＭＳ 明朝" w:eastAsia="ＭＳ 明朝" w:hAnsi="ＭＳ 明朝"/>
                <w:b/>
                <w:sz w:val="22"/>
              </w:rPr>
            </w:pPr>
            <w:r w:rsidRPr="00742AF3">
              <w:rPr>
                <w:rFonts w:ascii="ＭＳ 明朝" w:eastAsia="ＭＳ 明朝" w:hAnsi="ＭＳ 明朝" w:hint="eastAsia"/>
                <w:b/>
                <w:color w:val="0070C0"/>
                <w:sz w:val="22"/>
              </w:rPr>
              <w:t>皆減</w:t>
            </w:r>
          </w:p>
        </w:tc>
      </w:tr>
      <w:tr w:rsidR="00742AF3" w:rsidTr="005E5EC8">
        <w:tc>
          <w:tcPr>
            <w:tcW w:w="1985" w:type="dxa"/>
            <w:gridSpan w:val="2"/>
            <w:tcBorders>
              <w:top w:val="single" w:sz="4" w:space="0" w:color="auto"/>
              <w:left w:val="single" w:sz="4" w:space="0" w:color="auto"/>
              <w:right w:val="single" w:sz="4" w:space="0" w:color="auto"/>
            </w:tcBorders>
            <w:shd w:val="clear" w:color="auto" w:fill="auto"/>
            <w:tcMar>
              <w:left w:w="108" w:type="dxa"/>
              <w:right w:w="108" w:type="dxa"/>
            </w:tcMar>
          </w:tcPr>
          <w:p w:rsidR="00742AF3" w:rsidRDefault="00742AF3" w:rsidP="00742AF3">
            <w:pPr>
              <w:jc w:val="left"/>
              <w:rPr>
                <w:rFonts w:ascii="ＭＳ 明朝" w:eastAsia="ＭＳ 明朝" w:hAnsi="ＭＳ 明朝"/>
                <w:sz w:val="16"/>
              </w:rPr>
            </w:pPr>
            <w:r>
              <w:rPr>
                <w:rFonts w:ascii="ＭＳ 明朝" w:eastAsia="ＭＳ 明朝" w:hAnsi="ＭＳ 明朝"/>
                <w:sz w:val="16"/>
              </w:rPr>
              <w:t>1件当たりの日数（日）</w:t>
            </w:r>
          </w:p>
          <w:p w:rsidR="00742AF3" w:rsidRDefault="00742AF3" w:rsidP="00742AF3">
            <w:pPr>
              <w:jc w:val="left"/>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1.85</w:t>
            </w:r>
          </w:p>
          <w:p w:rsidR="00742AF3" w:rsidRDefault="00742AF3" w:rsidP="00742AF3">
            <w:pPr>
              <w:jc w:val="right"/>
            </w:pPr>
            <w:r>
              <w:rPr>
                <w:rFonts w:ascii="ＭＳ 明朝" w:eastAsia="ＭＳ 明朝" w:hAnsi="ＭＳ 明朝" w:hint="eastAsia"/>
                <w:color w:val="2E74B5" w:themeColor="accent1" w:themeShade="BF"/>
                <w:sz w:val="22"/>
              </w:rPr>
              <w:t>1.96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98.4%</w:t>
            </w:r>
          </w:p>
          <w:p w:rsidR="00742AF3" w:rsidRDefault="00742AF3" w:rsidP="00742AF3">
            <w:pPr>
              <w:jc w:val="right"/>
            </w:pPr>
            <w:r>
              <w:rPr>
                <w:rFonts w:ascii="ＭＳ 明朝" w:eastAsia="ＭＳ 明朝" w:hAnsi="ＭＳ 明朝" w:hint="eastAsia"/>
                <w:color w:val="2E74B5" w:themeColor="accent1" w:themeShade="BF"/>
                <w:sz w:val="22"/>
              </w:rPr>
              <w:t>0</w:t>
            </w:r>
            <w:r>
              <w:rPr>
                <w:rFonts w:ascii="ＭＳ 明朝" w:eastAsia="ＭＳ 明朝" w:hAnsi="ＭＳ 明朝"/>
                <w:color w:val="2E74B5" w:themeColor="accent1" w:themeShade="BF"/>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 xml:space="preserve"> 　1.97</w:t>
            </w:r>
          </w:p>
          <w:p w:rsidR="00742AF3" w:rsidRDefault="00742AF3" w:rsidP="00742AF3">
            <w:pPr>
              <w:tabs>
                <w:tab w:val="left" w:pos="445"/>
              </w:tabs>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color w:val="2E74B5" w:themeColor="accent1" w:themeShade="BF"/>
                <w:sz w:val="22"/>
              </w:rPr>
              <w:t>1.91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tabs>
                <w:tab w:val="left" w:pos="840"/>
              </w:tabs>
              <w:jc w:val="right"/>
              <w:rPr>
                <w:rFonts w:ascii="ＭＳ 明朝" w:eastAsia="ＭＳ 明朝" w:hAnsi="ＭＳ 明朝"/>
                <w:sz w:val="22"/>
              </w:rPr>
            </w:pPr>
            <w:r>
              <w:rPr>
                <w:rFonts w:ascii="ＭＳ 明朝" w:eastAsia="ＭＳ 明朝" w:hAnsi="ＭＳ 明朝" w:hint="eastAsia"/>
                <w:sz w:val="22"/>
              </w:rPr>
              <w:t>106.4%</w:t>
            </w:r>
          </w:p>
          <w:p w:rsidR="00742AF3" w:rsidRDefault="00742AF3" w:rsidP="00742AF3">
            <w:pPr>
              <w:tabs>
                <w:tab w:val="left" w:pos="840"/>
              </w:tabs>
              <w:jc w:val="right"/>
              <w:rPr>
                <w:rFonts w:ascii="ＭＳ 明朝" w:eastAsia="ＭＳ 明朝" w:hAnsi="ＭＳ 明朝"/>
                <w:sz w:val="22"/>
              </w:rPr>
            </w:pPr>
            <w:r>
              <w:rPr>
                <w:rFonts w:ascii="ＭＳ 明朝" w:eastAsia="ＭＳ 明朝" w:hAnsi="ＭＳ 明朝" w:hint="eastAsia"/>
                <w:color w:val="2E74B5" w:themeColor="accent1" w:themeShade="BF"/>
                <w:sz w:val="22"/>
              </w:rPr>
              <w:t>107.0%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tabs>
                <w:tab w:val="left" w:pos="445"/>
              </w:tabs>
              <w:jc w:val="right"/>
              <w:rPr>
                <w:rFonts w:ascii="ＭＳ 明朝" w:eastAsia="ＭＳ 明朝" w:hAnsi="ＭＳ 明朝"/>
                <w:sz w:val="22"/>
              </w:rPr>
            </w:pPr>
            <w:r>
              <w:rPr>
                <w:rFonts w:ascii="ＭＳ 明朝" w:eastAsia="ＭＳ 明朝" w:hAnsi="ＭＳ 明朝" w:hint="eastAsia"/>
                <w:sz w:val="22"/>
              </w:rPr>
              <w:t>1.86</w:t>
            </w:r>
            <w:r>
              <w:rPr>
                <w:rFonts w:ascii="ＭＳ 明朝" w:eastAsia="ＭＳ 明朝" w:hAnsi="ＭＳ 明朝"/>
                <w:sz w:val="22"/>
              </w:rPr>
              <w:t xml:space="preserve"> </w:t>
            </w:r>
            <w:r w:rsidRPr="00C639A8">
              <w:rPr>
                <w:rFonts w:ascii="ＭＳ 明朝" w:eastAsia="ＭＳ 明朝" w:hAnsi="ＭＳ 明朝"/>
                <w:color w:val="0070C0"/>
                <w:sz w:val="22"/>
              </w:rPr>
              <w:t>1.88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tabs>
                <w:tab w:val="left" w:pos="840"/>
              </w:tabs>
              <w:ind w:right="110"/>
              <w:jc w:val="right"/>
              <w:rPr>
                <w:rFonts w:ascii="ＭＳ 明朝" w:eastAsia="ＭＳ 明朝" w:hAnsi="ＭＳ 明朝"/>
                <w:sz w:val="22"/>
              </w:rPr>
            </w:pPr>
            <w:r>
              <w:rPr>
                <w:rFonts w:ascii="ＭＳ 明朝" w:eastAsia="ＭＳ 明朝" w:hAnsi="ＭＳ 明朝"/>
                <w:sz w:val="22"/>
              </w:rPr>
              <w:t>94.4%</w:t>
            </w:r>
          </w:p>
          <w:p w:rsidR="00742AF3" w:rsidRDefault="00C639A8" w:rsidP="00C639A8">
            <w:pPr>
              <w:tabs>
                <w:tab w:val="left" w:pos="840"/>
              </w:tabs>
              <w:ind w:right="110"/>
              <w:jc w:val="right"/>
              <w:rPr>
                <w:rFonts w:ascii="ＭＳ 明朝" w:eastAsia="ＭＳ 明朝" w:hAnsi="ＭＳ 明朝"/>
                <w:sz w:val="22"/>
              </w:rPr>
            </w:pPr>
            <w:r w:rsidRPr="00C639A8">
              <w:rPr>
                <w:rFonts w:ascii="ＭＳ 明朝" w:eastAsia="ＭＳ 明朝" w:hAnsi="ＭＳ 明朝" w:hint="eastAsia"/>
                <w:color w:val="0070C0"/>
                <w:sz w:val="22"/>
              </w:rPr>
              <w:t>98.4</w:t>
            </w:r>
            <w:r w:rsidRPr="00C639A8">
              <w:rPr>
                <w:rFonts w:ascii="ＭＳ 明朝" w:eastAsia="ＭＳ 明朝" w:hAnsi="ＭＳ 明朝"/>
                <w:color w:val="0070C0"/>
                <w:sz w:val="22"/>
              </w:rPr>
              <w:t>%</w:t>
            </w:r>
          </w:p>
        </w:tc>
      </w:tr>
      <w:tr w:rsidR="00C639A8" w:rsidTr="005E5EC8">
        <w:trPr>
          <w:trHeight w:val="1"/>
        </w:trPr>
        <w:tc>
          <w:tcPr>
            <w:tcW w:w="426" w:type="dxa"/>
            <w:tcBorders>
              <w:left w:val="single" w:sz="4" w:space="0" w:color="000000"/>
              <w:bottom w:val="single" w:sz="4" w:space="0" w:color="FFFFFF"/>
              <w:right w:val="single" w:sz="4" w:space="0" w:color="000000"/>
            </w:tcBorders>
            <w:shd w:val="clear" w:color="auto" w:fill="auto"/>
            <w:tcMar>
              <w:left w:w="108" w:type="dxa"/>
              <w:right w:w="108" w:type="dxa"/>
            </w:tcMar>
          </w:tcPr>
          <w:p w:rsidR="00C639A8" w:rsidRDefault="00C639A8" w:rsidP="00C639A8">
            <w:pPr>
              <w:rPr>
                <w:rFonts w:ascii="ＭＳ 明朝" w:eastAsia="ＭＳ 明朝" w:hAnsi="ＭＳ 明朝"/>
                <w:sz w:val="22"/>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center"/>
              <w:rPr>
                <w:rFonts w:ascii="ＭＳ 明朝" w:eastAsia="ＭＳ 明朝" w:hAnsi="ＭＳ 明朝"/>
                <w:sz w:val="22"/>
              </w:rPr>
            </w:pPr>
            <w:r>
              <w:rPr>
                <w:rFonts w:ascii="ＭＳ 明朝" w:eastAsia="ＭＳ 明朝" w:hAnsi="ＭＳ 明朝"/>
                <w:sz w:val="22"/>
              </w:rPr>
              <w:t>一般被保険者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1.85</w:t>
            </w:r>
          </w:p>
          <w:p w:rsidR="00C639A8" w:rsidRDefault="00C639A8" w:rsidP="00C639A8">
            <w:pPr>
              <w:jc w:val="right"/>
            </w:pPr>
            <w:r>
              <w:rPr>
                <w:rFonts w:ascii="ＭＳ 明朝" w:eastAsia="ＭＳ 明朝" w:hAnsi="ＭＳ 明朝" w:hint="eastAsia"/>
                <w:color w:val="2E74B5" w:themeColor="accent1" w:themeShade="BF"/>
                <w:sz w:val="22"/>
              </w:rPr>
              <w:t>1.96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97.88%</w:t>
            </w:r>
          </w:p>
          <w:p w:rsidR="00C639A8" w:rsidRDefault="00C639A8" w:rsidP="00C639A8">
            <w:pPr>
              <w:jc w:val="right"/>
            </w:pPr>
            <w:r>
              <w:rPr>
                <w:rFonts w:ascii="ＭＳ 明朝" w:eastAsia="ＭＳ 明朝" w:hAnsi="ＭＳ 明朝" w:hint="eastAsia"/>
                <w:color w:val="2E74B5" w:themeColor="accent1" w:themeShade="BF"/>
                <w:sz w:val="22"/>
              </w:rPr>
              <w:t>0</w:t>
            </w:r>
            <w:r>
              <w:rPr>
                <w:rFonts w:ascii="ＭＳ 明朝" w:eastAsia="ＭＳ 明朝" w:hAnsi="ＭＳ 明朝"/>
                <w:color w:val="2E74B5" w:themeColor="accent1" w:themeShade="BF"/>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 xml:space="preserve">　 1.97</w:t>
            </w:r>
          </w:p>
          <w:p w:rsidR="00C639A8" w:rsidRDefault="00C639A8" w:rsidP="00C639A8">
            <w:pPr>
              <w:tabs>
                <w:tab w:val="left" w:pos="445"/>
              </w:tabs>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color w:val="2E74B5" w:themeColor="accent1" w:themeShade="BF"/>
                <w:sz w:val="22"/>
              </w:rPr>
              <w:t>1.91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106.4%</w:t>
            </w:r>
          </w:p>
          <w:p w:rsidR="00C639A8" w:rsidRDefault="00C639A8" w:rsidP="00C639A8">
            <w:pPr>
              <w:jc w:val="right"/>
              <w:rPr>
                <w:rFonts w:ascii="ＭＳ 明朝" w:eastAsia="ＭＳ 明朝" w:hAnsi="ＭＳ 明朝"/>
                <w:sz w:val="22"/>
              </w:rPr>
            </w:pPr>
            <w:r>
              <w:rPr>
                <w:rFonts w:ascii="ＭＳ 明朝" w:eastAsia="ＭＳ 明朝" w:hAnsi="ＭＳ 明朝" w:hint="eastAsia"/>
                <w:color w:val="2E74B5" w:themeColor="accent1" w:themeShade="BF"/>
                <w:sz w:val="22"/>
              </w:rPr>
              <w:t>97.4%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tabs>
                <w:tab w:val="left" w:pos="445"/>
              </w:tabs>
              <w:jc w:val="right"/>
              <w:rPr>
                <w:rFonts w:ascii="ＭＳ 明朝" w:eastAsia="ＭＳ 明朝" w:hAnsi="ＭＳ 明朝"/>
                <w:sz w:val="22"/>
              </w:rPr>
            </w:pPr>
            <w:r>
              <w:rPr>
                <w:rFonts w:ascii="ＭＳ 明朝" w:eastAsia="ＭＳ 明朝" w:hAnsi="ＭＳ 明朝" w:hint="eastAsia"/>
                <w:sz w:val="22"/>
              </w:rPr>
              <w:t>1.86</w:t>
            </w:r>
            <w:r>
              <w:rPr>
                <w:rFonts w:ascii="ＭＳ 明朝" w:eastAsia="ＭＳ 明朝" w:hAnsi="ＭＳ 明朝"/>
                <w:sz w:val="22"/>
              </w:rPr>
              <w:t xml:space="preserve"> </w:t>
            </w:r>
            <w:r w:rsidRPr="00C639A8">
              <w:rPr>
                <w:rFonts w:ascii="ＭＳ 明朝" w:eastAsia="ＭＳ 明朝" w:hAnsi="ＭＳ 明朝"/>
                <w:color w:val="0070C0"/>
                <w:sz w:val="22"/>
              </w:rPr>
              <w:t>1.88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tabs>
                <w:tab w:val="left" w:pos="840"/>
              </w:tabs>
              <w:ind w:right="110"/>
              <w:jc w:val="right"/>
              <w:rPr>
                <w:rFonts w:ascii="ＭＳ 明朝" w:eastAsia="ＭＳ 明朝" w:hAnsi="ＭＳ 明朝"/>
                <w:sz w:val="22"/>
              </w:rPr>
            </w:pPr>
            <w:r>
              <w:rPr>
                <w:rFonts w:ascii="ＭＳ 明朝" w:eastAsia="ＭＳ 明朝" w:hAnsi="ＭＳ 明朝"/>
                <w:sz w:val="22"/>
              </w:rPr>
              <w:t>94.4%</w:t>
            </w:r>
          </w:p>
          <w:p w:rsidR="00C639A8" w:rsidRDefault="00C639A8" w:rsidP="00C639A8">
            <w:pPr>
              <w:tabs>
                <w:tab w:val="left" w:pos="840"/>
              </w:tabs>
              <w:ind w:right="110"/>
              <w:jc w:val="right"/>
              <w:rPr>
                <w:rFonts w:ascii="ＭＳ 明朝" w:eastAsia="ＭＳ 明朝" w:hAnsi="ＭＳ 明朝"/>
                <w:sz w:val="22"/>
              </w:rPr>
            </w:pPr>
            <w:r w:rsidRPr="00C639A8">
              <w:rPr>
                <w:rFonts w:ascii="ＭＳ 明朝" w:eastAsia="ＭＳ 明朝" w:hAnsi="ＭＳ 明朝" w:hint="eastAsia"/>
                <w:color w:val="0070C0"/>
                <w:sz w:val="22"/>
              </w:rPr>
              <w:t>98.4</w:t>
            </w:r>
            <w:r w:rsidRPr="00C639A8">
              <w:rPr>
                <w:rFonts w:ascii="ＭＳ 明朝" w:eastAsia="ＭＳ 明朝" w:hAnsi="ＭＳ 明朝"/>
                <w:color w:val="0070C0"/>
                <w:sz w:val="22"/>
              </w:rPr>
              <w:t>%</w:t>
            </w:r>
          </w:p>
        </w:tc>
      </w:tr>
      <w:tr w:rsidR="00C639A8" w:rsidTr="005E5EC8">
        <w:trPr>
          <w:trHeight w:val="1"/>
        </w:trPr>
        <w:tc>
          <w:tcPr>
            <w:tcW w:w="426" w:type="dxa"/>
            <w:tcBorders>
              <w:top w:val="single" w:sz="4" w:space="0" w:color="FFFFFF"/>
              <w:left w:val="single" w:sz="4" w:space="0" w:color="000000"/>
              <w:bottom w:val="single" w:sz="4" w:space="0" w:color="auto"/>
              <w:right w:val="single" w:sz="4" w:space="0" w:color="000000"/>
            </w:tcBorders>
            <w:shd w:val="clear" w:color="auto" w:fill="auto"/>
            <w:tcMar>
              <w:left w:w="108" w:type="dxa"/>
              <w:right w:w="108" w:type="dxa"/>
            </w:tcMar>
          </w:tcPr>
          <w:p w:rsidR="00C639A8" w:rsidRDefault="00C639A8" w:rsidP="00C639A8">
            <w:pPr>
              <w:rPr>
                <w:rFonts w:ascii="ＭＳ 明朝" w:eastAsia="ＭＳ 明朝" w:hAnsi="ＭＳ 明朝"/>
                <w:sz w:val="22"/>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C639A8" w:rsidRDefault="00C639A8" w:rsidP="00C639A8">
            <w:pPr>
              <w:jc w:val="center"/>
              <w:rPr>
                <w:rFonts w:ascii="ＭＳ 明朝" w:eastAsia="ＭＳ 明朝" w:hAnsi="ＭＳ 明朝"/>
                <w:sz w:val="22"/>
              </w:rPr>
            </w:pPr>
            <w:r>
              <w:rPr>
                <w:rFonts w:ascii="ＭＳ 明朝" w:eastAsia="ＭＳ 明朝" w:hAnsi="ＭＳ 明朝"/>
                <w:sz w:val="22"/>
              </w:rPr>
              <w:t>退職被保険者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1.13</w:t>
            </w:r>
          </w:p>
          <w:p w:rsidR="00C639A8" w:rsidRDefault="00C639A8" w:rsidP="00C639A8">
            <w:pPr>
              <w:jc w:val="right"/>
            </w:pPr>
            <w:r>
              <w:rPr>
                <w:rFonts w:ascii="ＭＳ 明朝" w:eastAsia="ＭＳ 明朝" w:hAnsi="ＭＳ 明朝" w:hint="eastAsia"/>
                <w:color w:val="2E74B5" w:themeColor="accent1" w:themeShade="BF"/>
                <w:sz w:val="22"/>
              </w:rPr>
              <w:t>1.83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b/>
                <w:sz w:val="22"/>
              </w:rPr>
            </w:pPr>
            <w:r>
              <w:rPr>
                <w:rFonts w:ascii="ＭＳ 明朝" w:eastAsia="ＭＳ 明朝" w:hAnsi="ＭＳ 明朝" w:hint="eastAsia"/>
                <w:b/>
                <w:sz w:val="22"/>
              </w:rPr>
              <w:t>80.14%</w:t>
            </w:r>
          </w:p>
          <w:p w:rsidR="00C639A8" w:rsidRDefault="00C639A8" w:rsidP="00C639A8">
            <w:pPr>
              <w:jc w:val="right"/>
              <w:rPr>
                <w:b/>
              </w:rPr>
            </w:pPr>
            <w:r>
              <w:rPr>
                <w:rFonts w:ascii="ＭＳ 明朝" w:eastAsia="ＭＳ 明朝" w:hAnsi="ＭＳ 明朝" w:hint="eastAsia"/>
                <w:b/>
                <w:color w:val="2E74B5" w:themeColor="accent1" w:themeShade="BF"/>
                <w:sz w:val="22"/>
              </w:rPr>
              <w:t>102.73%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wordWrap w:val="0"/>
              <w:jc w:val="right"/>
              <w:rPr>
                <w:rFonts w:ascii="ＭＳ 明朝" w:eastAsia="ＭＳ 明朝" w:hAnsi="ＭＳ 明朝"/>
                <w:b/>
                <w:sz w:val="22"/>
              </w:rPr>
            </w:pPr>
            <w:r>
              <w:rPr>
                <w:rFonts w:ascii="ＭＳ 明朝" w:eastAsia="ＭＳ 明朝" w:hAnsi="ＭＳ 明朝" w:hint="eastAsia"/>
                <w:b/>
                <w:sz w:val="22"/>
              </w:rPr>
              <w:t xml:space="preserve"> 　</w:t>
            </w:r>
            <w:r>
              <w:rPr>
                <w:rFonts w:ascii="ＭＳ 明朝" w:eastAsia="ＭＳ 明朝" w:hAnsi="ＭＳ 明朝"/>
                <w:b/>
                <w:sz w:val="22"/>
              </w:rPr>
              <w:t>0%</w:t>
            </w:r>
          </w:p>
          <w:p w:rsidR="00C639A8" w:rsidRDefault="00C639A8" w:rsidP="00C639A8">
            <w:pPr>
              <w:tabs>
                <w:tab w:val="left" w:pos="415"/>
              </w:tabs>
              <w:jc w:val="right"/>
              <w:rPr>
                <w:rFonts w:ascii="ＭＳ 明朝" w:eastAsia="ＭＳ 明朝" w:hAnsi="ＭＳ 明朝"/>
                <w:b/>
                <w:sz w:val="22"/>
              </w:rPr>
            </w:pPr>
            <w:r>
              <w:rPr>
                <w:rFonts w:ascii="ＭＳ 明朝" w:eastAsia="ＭＳ 明朝" w:hAnsi="ＭＳ 明朝"/>
                <w:b/>
                <w:sz w:val="22"/>
              </w:rPr>
              <w:tab/>
            </w:r>
            <w:r>
              <w:rPr>
                <w:rFonts w:ascii="ＭＳ 明朝" w:eastAsia="ＭＳ 明朝" w:hAnsi="ＭＳ 明朝" w:hint="eastAsia"/>
                <w:b/>
                <w:color w:val="2E74B5" w:themeColor="accent1" w:themeShade="BF"/>
                <w:sz w:val="22"/>
              </w:rPr>
              <w:t>6.22</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ind w:right="331" w:firstLineChars="50" w:firstLine="110"/>
              <w:jc w:val="right"/>
              <w:rPr>
                <w:rFonts w:ascii="ＭＳ 明朝" w:eastAsia="ＭＳ 明朝" w:hAnsi="ＭＳ 明朝"/>
                <w:b/>
                <w:sz w:val="22"/>
              </w:rPr>
            </w:pPr>
            <w:r>
              <w:rPr>
                <w:rFonts w:ascii="ＭＳ 明朝" w:eastAsia="ＭＳ 明朝" w:hAnsi="ＭＳ 明朝" w:hint="eastAsia"/>
                <w:b/>
                <w:sz w:val="22"/>
              </w:rPr>
              <w:t>皆減</w:t>
            </w:r>
          </w:p>
          <w:p w:rsidR="00C639A8" w:rsidRDefault="00C639A8" w:rsidP="00C639A8">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330.85%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jc w:val="right"/>
              <w:rPr>
                <w:rFonts w:ascii="ＭＳ 明朝" w:eastAsia="ＭＳ 明朝" w:hAnsi="ＭＳ 明朝"/>
                <w:b/>
                <w:sz w:val="22"/>
              </w:rPr>
            </w:pPr>
            <w:r>
              <w:rPr>
                <w:rFonts w:ascii="ＭＳ 明朝" w:eastAsia="ＭＳ 明朝" w:hAnsi="ＭＳ 明朝" w:hint="eastAsia"/>
                <w:b/>
                <w:sz w:val="22"/>
              </w:rPr>
              <w:t>0%</w:t>
            </w:r>
          </w:p>
          <w:p w:rsidR="00C639A8" w:rsidRDefault="00C639A8" w:rsidP="00C639A8">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ind w:right="111" w:firstLineChars="50" w:firstLine="110"/>
              <w:jc w:val="right"/>
              <w:rPr>
                <w:rFonts w:ascii="ＭＳ 明朝" w:eastAsia="ＭＳ 明朝" w:hAnsi="ＭＳ 明朝"/>
                <w:b/>
                <w:sz w:val="22"/>
              </w:rPr>
            </w:pPr>
            <w:r>
              <w:rPr>
                <w:rFonts w:ascii="ＭＳ 明朝" w:eastAsia="ＭＳ 明朝" w:hAnsi="ＭＳ 明朝" w:hint="eastAsia"/>
                <w:b/>
                <w:sz w:val="22"/>
              </w:rPr>
              <w:t>0</w:t>
            </w:r>
            <w:r>
              <w:rPr>
                <w:rFonts w:ascii="ＭＳ 明朝" w:eastAsia="ＭＳ 明朝" w:hAnsi="ＭＳ 明朝"/>
                <w:b/>
                <w:sz w:val="22"/>
              </w:rPr>
              <w:t>%</w:t>
            </w:r>
          </w:p>
          <w:p w:rsidR="00C639A8" w:rsidRDefault="00C639A8" w:rsidP="00C639A8">
            <w:pPr>
              <w:ind w:right="221" w:firstLineChars="50" w:firstLine="110"/>
              <w:jc w:val="right"/>
              <w:rPr>
                <w:rFonts w:ascii="ＭＳ 明朝" w:eastAsia="ＭＳ 明朝" w:hAnsi="ＭＳ 明朝"/>
                <w:b/>
                <w:sz w:val="22"/>
              </w:rPr>
            </w:pPr>
            <w:r w:rsidRPr="00742AF3">
              <w:rPr>
                <w:rFonts w:ascii="ＭＳ 明朝" w:eastAsia="ＭＳ 明朝" w:hAnsi="ＭＳ 明朝" w:hint="eastAsia"/>
                <w:b/>
                <w:color w:val="0070C0"/>
                <w:sz w:val="22"/>
              </w:rPr>
              <w:t>皆減</w:t>
            </w:r>
          </w:p>
        </w:tc>
      </w:tr>
      <w:tr w:rsidR="00742AF3" w:rsidTr="00CF70A7">
        <w:tc>
          <w:tcPr>
            <w:tcW w:w="1985" w:type="dxa"/>
            <w:gridSpan w:val="2"/>
            <w:tcBorders>
              <w:top w:val="single" w:sz="4" w:space="0" w:color="auto"/>
              <w:left w:val="single" w:sz="4" w:space="0" w:color="auto"/>
              <w:right w:val="single" w:sz="4" w:space="0" w:color="auto"/>
            </w:tcBorders>
            <w:shd w:val="clear" w:color="auto" w:fill="auto"/>
            <w:tcMar>
              <w:left w:w="108" w:type="dxa"/>
              <w:right w:w="108" w:type="dxa"/>
            </w:tcMar>
          </w:tcPr>
          <w:p w:rsidR="00742AF3" w:rsidRDefault="00742AF3" w:rsidP="00742AF3">
            <w:pPr>
              <w:jc w:val="left"/>
              <w:rPr>
                <w:rFonts w:ascii="ＭＳ 明朝" w:eastAsia="ＭＳ 明朝" w:hAnsi="ＭＳ 明朝"/>
                <w:sz w:val="15"/>
              </w:rPr>
            </w:pPr>
            <w:r>
              <w:rPr>
                <w:rFonts w:ascii="ＭＳ 明朝" w:eastAsia="ＭＳ 明朝" w:hAnsi="ＭＳ 明朝"/>
                <w:sz w:val="15"/>
              </w:rPr>
              <w:t>1日当たりの診療費（円）</w:t>
            </w:r>
          </w:p>
          <w:p w:rsidR="00742AF3" w:rsidRDefault="00742AF3" w:rsidP="00742AF3">
            <w:pPr>
              <w:jc w:val="left"/>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16,497</w:t>
            </w:r>
          </w:p>
          <w:p w:rsidR="00742AF3" w:rsidRDefault="00742AF3" w:rsidP="00742AF3">
            <w:pPr>
              <w:jc w:val="right"/>
            </w:pPr>
            <w:r>
              <w:rPr>
                <w:rFonts w:ascii="ＭＳ 明朝" w:eastAsia="ＭＳ 明朝" w:hAnsi="ＭＳ 明朝" w:hint="eastAsia"/>
                <w:color w:val="2E74B5" w:themeColor="accent1" w:themeShade="BF"/>
                <w:sz w:val="22"/>
              </w:rPr>
              <w:t>15,241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AF3" w:rsidRDefault="00742AF3" w:rsidP="00742AF3">
            <w:pPr>
              <w:jc w:val="right"/>
              <w:rPr>
                <w:rFonts w:ascii="ＭＳ 明朝" w:eastAsia="ＭＳ 明朝" w:hAnsi="ＭＳ 明朝"/>
                <w:sz w:val="22"/>
              </w:rPr>
            </w:pPr>
            <w:r>
              <w:rPr>
                <w:rFonts w:ascii="ＭＳ 明朝" w:eastAsia="ＭＳ 明朝" w:hAnsi="ＭＳ 明朝" w:hint="eastAsia"/>
                <w:sz w:val="22"/>
              </w:rPr>
              <w:t>103.43%</w:t>
            </w:r>
          </w:p>
          <w:p w:rsidR="00742AF3" w:rsidRDefault="00742AF3" w:rsidP="00742AF3">
            <w:pPr>
              <w:jc w:val="right"/>
            </w:pPr>
            <w:r>
              <w:rPr>
                <w:rFonts w:ascii="ＭＳ 明朝" w:eastAsia="ＭＳ 明朝" w:hAnsi="ＭＳ 明朝" w:hint="eastAsia"/>
                <w:color w:val="2E74B5" w:themeColor="accent1" w:themeShade="BF"/>
                <w:sz w:val="22"/>
              </w:rPr>
              <w:t>101.99%</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2AF3" w:rsidRDefault="00742AF3" w:rsidP="00742AF3">
            <w:pPr>
              <w:tabs>
                <w:tab w:val="center" w:pos="540"/>
                <w:tab w:val="right" w:pos="1080"/>
              </w:tabs>
              <w:jc w:val="right"/>
              <w:rPr>
                <w:rFonts w:ascii="ＭＳ 明朝" w:eastAsia="ＭＳ 明朝" w:hAnsi="ＭＳ 明朝"/>
                <w:sz w:val="22"/>
              </w:rPr>
            </w:pPr>
            <w:r>
              <w:rPr>
                <w:rFonts w:ascii="ＭＳ 明朝" w:eastAsia="ＭＳ 明朝" w:hAnsi="ＭＳ 明朝" w:hint="eastAsia"/>
                <w:sz w:val="22"/>
              </w:rPr>
              <w:t>18,655</w:t>
            </w:r>
          </w:p>
          <w:p w:rsidR="00742AF3" w:rsidRDefault="00742AF3" w:rsidP="00742AF3">
            <w:pPr>
              <w:tabs>
                <w:tab w:val="center" w:pos="540"/>
                <w:tab w:val="right" w:pos="1080"/>
              </w:tabs>
              <w:jc w:val="right"/>
              <w:rPr>
                <w:rFonts w:ascii="ＭＳ 明朝" w:eastAsia="ＭＳ 明朝" w:hAnsi="ＭＳ 明朝"/>
                <w:sz w:val="22"/>
              </w:rPr>
            </w:pPr>
            <w:r>
              <w:rPr>
                <w:rFonts w:ascii="ＭＳ 明朝" w:eastAsia="ＭＳ 明朝" w:hAnsi="ＭＳ 明朝"/>
                <w:sz w:val="22"/>
              </w:rPr>
              <w:tab/>
              <w:t xml:space="preserve"> </w:t>
            </w:r>
            <w:r>
              <w:rPr>
                <w:rFonts w:ascii="ＭＳ 明朝" w:eastAsia="ＭＳ 明朝" w:hAnsi="ＭＳ 明朝" w:hint="eastAsia"/>
                <w:color w:val="2E74B5" w:themeColor="accent1" w:themeShade="BF"/>
                <w:sz w:val="22"/>
              </w:rPr>
              <w:t>16,056</w:t>
            </w:r>
          </w:p>
        </w:tc>
        <w:tc>
          <w:tcPr>
            <w:tcW w:w="11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2AF3" w:rsidRDefault="00742AF3" w:rsidP="00742AF3">
            <w:pPr>
              <w:ind w:firstLineChars="50" w:firstLine="110"/>
              <w:jc w:val="right"/>
              <w:rPr>
                <w:rFonts w:ascii="ＭＳ 明朝" w:eastAsia="ＭＳ 明朝" w:hAnsi="ＭＳ 明朝"/>
                <w:sz w:val="22"/>
              </w:rPr>
            </w:pPr>
            <w:r>
              <w:rPr>
                <w:rFonts w:ascii="ＭＳ 明朝" w:eastAsia="ＭＳ 明朝" w:hAnsi="ＭＳ 明朝" w:hint="eastAsia"/>
                <w:sz w:val="22"/>
              </w:rPr>
              <w:t>113.1%</w:t>
            </w:r>
          </w:p>
          <w:p w:rsidR="00742AF3" w:rsidRDefault="00742AF3" w:rsidP="00742AF3">
            <w:pPr>
              <w:jc w:val="right"/>
              <w:rPr>
                <w:rFonts w:ascii="ＭＳ 明朝" w:eastAsia="ＭＳ 明朝" w:hAnsi="ＭＳ 明朝"/>
                <w:sz w:val="22"/>
              </w:rPr>
            </w:pPr>
            <w:r>
              <w:rPr>
                <w:rFonts w:ascii="ＭＳ 明朝" w:eastAsia="ＭＳ 明朝" w:hAnsi="ＭＳ 明朝" w:hint="eastAsia"/>
                <w:color w:val="2E74B5" w:themeColor="accent1" w:themeShade="BF"/>
                <w:sz w:val="22"/>
              </w:rPr>
              <w:t>105.34%</w:t>
            </w:r>
          </w:p>
        </w:tc>
        <w:tc>
          <w:tcPr>
            <w:tcW w:w="958" w:type="dxa"/>
            <w:tcBorders>
              <w:top w:val="single" w:sz="4" w:space="0" w:color="000000"/>
              <w:left w:val="single" w:sz="4" w:space="0" w:color="000000"/>
              <w:bottom w:val="single" w:sz="4" w:space="0" w:color="000000"/>
              <w:right w:val="single" w:sz="4" w:space="0" w:color="000000"/>
            </w:tcBorders>
          </w:tcPr>
          <w:p w:rsidR="00C639A8" w:rsidRDefault="00C639A8" w:rsidP="00742AF3">
            <w:pPr>
              <w:tabs>
                <w:tab w:val="center" w:pos="540"/>
                <w:tab w:val="right" w:pos="1080"/>
              </w:tabs>
              <w:jc w:val="right"/>
              <w:rPr>
                <w:rFonts w:ascii="ＭＳ 明朝" w:eastAsia="ＭＳ 明朝" w:hAnsi="ＭＳ 明朝"/>
                <w:sz w:val="22"/>
              </w:rPr>
            </w:pPr>
            <w:r>
              <w:rPr>
                <w:rFonts w:ascii="ＭＳ 明朝" w:eastAsia="ＭＳ 明朝" w:hAnsi="ＭＳ 明朝"/>
                <w:sz w:val="22"/>
              </w:rPr>
              <w:t>17,857</w:t>
            </w:r>
          </w:p>
          <w:p w:rsidR="00742AF3" w:rsidRDefault="00C639A8" w:rsidP="00742AF3">
            <w:pPr>
              <w:tabs>
                <w:tab w:val="center" w:pos="540"/>
                <w:tab w:val="right" w:pos="1080"/>
              </w:tabs>
              <w:jc w:val="right"/>
              <w:rPr>
                <w:rFonts w:ascii="ＭＳ 明朝" w:eastAsia="ＭＳ 明朝" w:hAnsi="ＭＳ 明朝"/>
                <w:sz w:val="22"/>
              </w:rPr>
            </w:pPr>
            <w:r w:rsidRPr="00C639A8">
              <w:rPr>
                <w:rFonts w:ascii="ＭＳ 明朝" w:eastAsia="ＭＳ 明朝" w:hAnsi="ＭＳ 明朝" w:hint="eastAsia"/>
                <w:color w:val="0070C0"/>
                <w:sz w:val="22"/>
              </w:rPr>
              <w:t>16,493</w:t>
            </w:r>
          </w:p>
        </w:tc>
        <w:tc>
          <w:tcPr>
            <w:tcW w:w="961" w:type="dxa"/>
            <w:tcBorders>
              <w:top w:val="single" w:sz="4" w:space="0" w:color="000000"/>
              <w:left w:val="single" w:sz="4" w:space="0" w:color="000000"/>
              <w:bottom w:val="single" w:sz="4" w:space="0" w:color="000000"/>
              <w:right w:val="single" w:sz="4" w:space="0" w:color="000000"/>
            </w:tcBorders>
          </w:tcPr>
          <w:p w:rsidR="00C639A8" w:rsidRDefault="00C639A8" w:rsidP="00742AF3">
            <w:pPr>
              <w:jc w:val="right"/>
              <w:rPr>
                <w:rFonts w:ascii="ＭＳ 明朝" w:eastAsia="ＭＳ 明朝" w:hAnsi="ＭＳ 明朝"/>
                <w:sz w:val="22"/>
              </w:rPr>
            </w:pPr>
            <w:r>
              <w:rPr>
                <w:rFonts w:ascii="ＭＳ 明朝" w:eastAsia="ＭＳ 明朝" w:hAnsi="ＭＳ 明朝"/>
                <w:sz w:val="22"/>
              </w:rPr>
              <w:t>95.7%</w:t>
            </w:r>
          </w:p>
          <w:p w:rsidR="00742AF3" w:rsidRDefault="00C639A8" w:rsidP="00742AF3">
            <w:pPr>
              <w:jc w:val="right"/>
              <w:rPr>
                <w:rFonts w:ascii="ＭＳ 明朝" w:eastAsia="ＭＳ 明朝" w:hAnsi="ＭＳ 明朝"/>
                <w:sz w:val="22"/>
              </w:rPr>
            </w:pPr>
            <w:r w:rsidRPr="00C639A8">
              <w:rPr>
                <w:rFonts w:ascii="ＭＳ 明朝" w:eastAsia="ＭＳ 明朝" w:hAnsi="ＭＳ 明朝" w:hint="eastAsia"/>
                <w:color w:val="0070C0"/>
                <w:sz w:val="22"/>
              </w:rPr>
              <w:t>102.7%</w:t>
            </w:r>
          </w:p>
        </w:tc>
      </w:tr>
      <w:tr w:rsidR="00C639A8" w:rsidTr="00CF70A7">
        <w:trPr>
          <w:trHeight w:val="1"/>
        </w:trPr>
        <w:tc>
          <w:tcPr>
            <w:tcW w:w="426" w:type="dxa"/>
            <w:tcBorders>
              <w:left w:val="single" w:sz="4" w:space="0" w:color="000000"/>
              <w:bottom w:val="single" w:sz="4" w:space="0" w:color="FFFFFF"/>
              <w:right w:val="single" w:sz="4" w:space="0" w:color="000000"/>
            </w:tcBorders>
            <w:shd w:val="clear" w:color="auto" w:fill="auto"/>
            <w:tcMar>
              <w:left w:w="108" w:type="dxa"/>
              <w:right w:w="108" w:type="dxa"/>
            </w:tcMar>
          </w:tcPr>
          <w:p w:rsidR="00C639A8" w:rsidRDefault="00C639A8" w:rsidP="00C639A8">
            <w:pPr>
              <w:rPr>
                <w:rFonts w:ascii="ＭＳ 明朝" w:eastAsia="ＭＳ 明朝" w:hAnsi="ＭＳ 明朝"/>
                <w:sz w:val="22"/>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center"/>
              <w:rPr>
                <w:rFonts w:ascii="ＭＳ 明朝" w:eastAsia="ＭＳ 明朝" w:hAnsi="ＭＳ 明朝"/>
                <w:sz w:val="22"/>
              </w:rPr>
            </w:pPr>
            <w:r>
              <w:rPr>
                <w:rFonts w:ascii="ＭＳ 明朝" w:eastAsia="ＭＳ 明朝" w:hAnsi="ＭＳ 明朝"/>
                <w:sz w:val="22"/>
              </w:rPr>
              <w:t>一般被保険者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16,531</w:t>
            </w:r>
          </w:p>
          <w:p w:rsidR="00C639A8" w:rsidRDefault="00C639A8" w:rsidP="00C639A8">
            <w:pPr>
              <w:jc w:val="right"/>
            </w:pPr>
            <w:r>
              <w:rPr>
                <w:rFonts w:ascii="ＭＳ 明朝" w:eastAsia="ＭＳ 明朝" w:hAnsi="ＭＳ 明朝" w:hint="eastAsia"/>
                <w:color w:val="2E74B5" w:themeColor="accent1" w:themeShade="BF"/>
                <w:sz w:val="22"/>
              </w:rPr>
              <w:t>15,243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102.93%</w:t>
            </w:r>
          </w:p>
          <w:p w:rsidR="00C639A8" w:rsidRDefault="00C639A8" w:rsidP="00C639A8">
            <w:pPr>
              <w:jc w:val="right"/>
            </w:pPr>
            <w:r>
              <w:rPr>
                <w:rFonts w:ascii="ＭＳ 明朝" w:eastAsia="ＭＳ 明朝" w:hAnsi="ＭＳ 明朝" w:hint="eastAsia"/>
                <w:color w:val="2E74B5" w:themeColor="accent1" w:themeShade="BF"/>
                <w:sz w:val="22"/>
              </w:rPr>
              <w:t>101.91%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18,655</w:t>
            </w:r>
          </w:p>
          <w:p w:rsidR="00C639A8" w:rsidRDefault="00C639A8" w:rsidP="00C639A8">
            <w:pPr>
              <w:tabs>
                <w:tab w:val="left" w:pos="990"/>
              </w:tabs>
              <w:ind w:firstLineChars="100" w:firstLine="220"/>
              <w:jc w:val="right"/>
              <w:rPr>
                <w:rFonts w:ascii="ＭＳ 明朝" w:eastAsia="ＭＳ 明朝" w:hAnsi="ＭＳ 明朝"/>
                <w:sz w:val="22"/>
              </w:rPr>
            </w:pPr>
            <w:r>
              <w:rPr>
                <w:rFonts w:ascii="ＭＳ 明朝" w:eastAsia="ＭＳ 明朝" w:hAnsi="ＭＳ 明朝" w:hint="eastAsia"/>
                <w:color w:val="2E74B5" w:themeColor="accent1" w:themeShade="BF"/>
                <w:sz w:val="22"/>
              </w:rPr>
              <w:t>16,054</w:t>
            </w:r>
          </w:p>
        </w:tc>
        <w:tc>
          <w:tcPr>
            <w:tcW w:w="11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639A8" w:rsidRDefault="00C639A8" w:rsidP="00C639A8">
            <w:pPr>
              <w:ind w:firstLineChars="50" w:firstLine="110"/>
              <w:jc w:val="right"/>
              <w:rPr>
                <w:rFonts w:ascii="ＭＳ 明朝" w:eastAsia="ＭＳ 明朝" w:hAnsi="ＭＳ 明朝"/>
                <w:sz w:val="22"/>
              </w:rPr>
            </w:pPr>
            <w:r>
              <w:rPr>
                <w:rFonts w:ascii="ＭＳ 明朝" w:eastAsia="ＭＳ 明朝" w:hAnsi="ＭＳ 明朝" w:hint="eastAsia"/>
                <w:sz w:val="22"/>
              </w:rPr>
              <w:t>112.84%</w:t>
            </w:r>
          </w:p>
          <w:p w:rsidR="00C639A8" w:rsidRDefault="00C639A8" w:rsidP="00C639A8">
            <w:pPr>
              <w:jc w:val="right"/>
              <w:rPr>
                <w:rFonts w:ascii="ＭＳ 明朝" w:eastAsia="ＭＳ 明朝" w:hAnsi="ＭＳ 明朝"/>
                <w:sz w:val="22"/>
              </w:rPr>
            </w:pPr>
            <w:r>
              <w:rPr>
                <w:rFonts w:ascii="ＭＳ 明朝" w:eastAsia="ＭＳ 明朝" w:hAnsi="ＭＳ 明朝" w:hint="eastAsia"/>
                <w:color w:val="2E74B5" w:themeColor="accent1" w:themeShade="BF"/>
                <w:sz w:val="22"/>
              </w:rPr>
              <w:t>105.32%</w:t>
            </w:r>
          </w:p>
        </w:tc>
        <w:tc>
          <w:tcPr>
            <w:tcW w:w="958" w:type="dxa"/>
            <w:tcBorders>
              <w:top w:val="single" w:sz="4" w:space="0" w:color="000000"/>
              <w:left w:val="single" w:sz="4" w:space="0" w:color="000000"/>
              <w:bottom w:val="single" w:sz="4" w:space="0" w:color="000000"/>
              <w:right w:val="single" w:sz="4" w:space="0" w:color="000000"/>
            </w:tcBorders>
          </w:tcPr>
          <w:p w:rsidR="00C639A8" w:rsidRDefault="00C639A8" w:rsidP="00C639A8">
            <w:pPr>
              <w:tabs>
                <w:tab w:val="center" w:pos="540"/>
                <w:tab w:val="right" w:pos="1080"/>
              </w:tabs>
              <w:jc w:val="right"/>
              <w:rPr>
                <w:rFonts w:ascii="ＭＳ 明朝" w:eastAsia="ＭＳ 明朝" w:hAnsi="ＭＳ 明朝"/>
                <w:sz w:val="22"/>
              </w:rPr>
            </w:pPr>
            <w:r>
              <w:rPr>
                <w:rFonts w:ascii="ＭＳ 明朝" w:eastAsia="ＭＳ 明朝" w:hAnsi="ＭＳ 明朝"/>
                <w:sz w:val="22"/>
              </w:rPr>
              <w:t>17,857</w:t>
            </w:r>
          </w:p>
          <w:p w:rsidR="00C639A8" w:rsidRDefault="00C639A8" w:rsidP="00C639A8">
            <w:pPr>
              <w:tabs>
                <w:tab w:val="center" w:pos="540"/>
                <w:tab w:val="right" w:pos="1080"/>
              </w:tabs>
              <w:jc w:val="right"/>
              <w:rPr>
                <w:rFonts w:ascii="ＭＳ 明朝" w:eastAsia="ＭＳ 明朝" w:hAnsi="ＭＳ 明朝"/>
                <w:sz w:val="22"/>
              </w:rPr>
            </w:pPr>
            <w:r w:rsidRPr="00C639A8">
              <w:rPr>
                <w:rFonts w:ascii="ＭＳ 明朝" w:eastAsia="ＭＳ 明朝" w:hAnsi="ＭＳ 明朝" w:hint="eastAsia"/>
                <w:color w:val="0070C0"/>
                <w:sz w:val="22"/>
              </w:rPr>
              <w:t>16,493</w:t>
            </w:r>
          </w:p>
        </w:tc>
        <w:tc>
          <w:tcPr>
            <w:tcW w:w="961" w:type="dxa"/>
            <w:tcBorders>
              <w:top w:val="single" w:sz="4" w:space="0" w:color="000000"/>
              <w:left w:val="single" w:sz="4" w:space="0" w:color="000000"/>
              <w:bottom w:val="single" w:sz="4" w:space="0" w:color="000000"/>
              <w:right w:val="single" w:sz="4" w:space="0" w:color="000000"/>
            </w:tcBorders>
          </w:tcPr>
          <w:p w:rsidR="00C639A8" w:rsidRDefault="00C639A8" w:rsidP="00C639A8">
            <w:pPr>
              <w:jc w:val="right"/>
              <w:rPr>
                <w:rFonts w:ascii="ＭＳ 明朝" w:eastAsia="ＭＳ 明朝" w:hAnsi="ＭＳ 明朝"/>
                <w:sz w:val="22"/>
              </w:rPr>
            </w:pPr>
            <w:r>
              <w:rPr>
                <w:rFonts w:ascii="ＭＳ 明朝" w:eastAsia="ＭＳ 明朝" w:hAnsi="ＭＳ 明朝"/>
                <w:sz w:val="22"/>
              </w:rPr>
              <w:t>95.7%</w:t>
            </w:r>
          </w:p>
          <w:p w:rsidR="00C639A8" w:rsidRDefault="00C639A8" w:rsidP="00C639A8">
            <w:pPr>
              <w:jc w:val="right"/>
              <w:rPr>
                <w:rFonts w:ascii="ＭＳ 明朝" w:eastAsia="ＭＳ 明朝" w:hAnsi="ＭＳ 明朝"/>
                <w:sz w:val="22"/>
              </w:rPr>
            </w:pPr>
            <w:r w:rsidRPr="00C639A8">
              <w:rPr>
                <w:rFonts w:ascii="ＭＳ 明朝" w:eastAsia="ＭＳ 明朝" w:hAnsi="ＭＳ 明朝" w:hint="eastAsia"/>
                <w:color w:val="0070C0"/>
                <w:sz w:val="22"/>
              </w:rPr>
              <w:t>102.7%</w:t>
            </w:r>
          </w:p>
        </w:tc>
      </w:tr>
      <w:tr w:rsidR="00C639A8" w:rsidTr="00CF70A7">
        <w:trPr>
          <w:trHeight w:val="1"/>
        </w:trPr>
        <w:tc>
          <w:tcPr>
            <w:tcW w:w="426" w:type="dxa"/>
            <w:tcBorders>
              <w:top w:val="single" w:sz="4" w:space="0" w:color="FFFFFF"/>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rPr>
                <w:rFonts w:ascii="ＭＳ 明朝" w:eastAsia="ＭＳ 明朝" w:hAnsi="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center"/>
              <w:rPr>
                <w:rFonts w:ascii="ＭＳ 明朝" w:eastAsia="ＭＳ 明朝" w:hAnsi="ＭＳ 明朝"/>
                <w:sz w:val="22"/>
              </w:rPr>
            </w:pPr>
            <w:r>
              <w:rPr>
                <w:rFonts w:ascii="ＭＳ 明朝" w:eastAsia="ＭＳ 明朝" w:hAnsi="ＭＳ 明朝"/>
                <w:sz w:val="22"/>
              </w:rPr>
              <w:t>退職被保険者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6,212</w:t>
            </w:r>
          </w:p>
          <w:p w:rsidR="00C639A8" w:rsidRDefault="00C639A8" w:rsidP="00C639A8">
            <w:pPr>
              <w:jc w:val="right"/>
            </w:pPr>
            <w:r>
              <w:rPr>
                <w:rFonts w:ascii="ＭＳ 明朝" w:eastAsia="ＭＳ 明朝" w:hAnsi="ＭＳ 明朝" w:hint="eastAsia"/>
                <w:color w:val="2E74B5" w:themeColor="accent1" w:themeShade="BF"/>
                <w:sz w:val="22"/>
              </w:rPr>
              <w:t>14,729</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39A8" w:rsidRDefault="00C639A8" w:rsidP="00C639A8">
            <w:pPr>
              <w:jc w:val="right"/>
              <w:rPr>
                <w:rFonts w:ascii="ＭＳ 明朝" w:eastAsia="ＭＳ 明朝" w:hAnsi="ＭＳ 明朝"/>
                <w:sz w:val="22"/>
              </w:rPr>
            </w:pPr>
            <w:r>
              <w:rPr>
                <w:rFonts w:ascii="ＭＳ 明朝" w:eastAsia="ＭＳ 明朝" w:hAnsi="ＭＳ 明朝" w:hint="eastAsia"/>
                <w:sz w:val="22"/>
              </w:rPr>
              <w:t>70.45%</w:t>
            </w:r>
          </w:p>
          <w:p w:rsidR="00C639A8" w:rsidRDefault="00C639A8" w:rsidP="00C639A8">
            <w:pPr>
              <w:jc w:val="right"/>
            </w:pPr>
            <w:r>
              <w:rPr>
                <w:rFonts w:ascii="ＭＳ 明朝" w:eastAsia="ＭＳ 明朝" w:hAnsi="ＭＳ 明朝" w:hint="eastAsia"/>
                <w:color w:val="2E74B5" w:themeColor="accent1" w:themeShade="BF"/>
                <w:sz w:val="22"/>
              </w:rPr>
              <w:t>107.73%</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639A8" w:rsidRDefault="00C639A8" w:rsidP="00C639A8">
            <w:pPr>
              <w:jc w:val="right"/>
              <w:rPr>
                <w:rFonts w:ascii="ＭＳ 明朝" w:eastAsia="ＭＳ 明朝" w:hAnsi="ＭＳ 明朝"/>
                <w:b/>
                <w:sz w:val="22"/>
              </w:rPr>
            </w:pPr>
            <w:r>
              <w:rPr>
                <w:rFonts w:ascii="ＭＳ 明朝" w:eastAsia="ＭＳ 明朝" w:hAnsi="ＭＳ 明朝"/>
                <w:b/>
                <w:sz w:val="22"/>
              </w:rPr>
              <w:t xml:space="preserve"> 0</w:t>
            </w:r>
          </w:p>
          <w:p w:rsidR="00C639A8" w:rsidRDefault="00C639A8" w:rsidP="00C639A8">
            <w:pPr>
              <w:ind w:firstLineChars="100" w:firstLine="221"/>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38,655</w:t>
            </w:r>
          </w:p>
        </w:tc>
        <w:tc>
          <w:tcPr>
            <w:tcW w:w="11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639A8" w:rsidRDefault="00C639A8" w:rsidP="00C639A8">
            <w:pPr>
              <w:ind w:right="331" w:firstLineChars="50" w:firstLine="110"/>
              <w:jc w:val="right"/>
              <w:rPr>
                <w:rFonts w:ascii="ＭＳ 明朝" w:eastAsia="ＭＳ 明朝" w:hAnsi="ＭＳ 明朝"/>
                <w:b/>
                <w:sz w:val="22"/>
              </w:rPr>
            </w:pPr>
            <w:r>
              <w:rPr>
                <w:rFonts w:ascii="ＭＳ 明朝" w:eastAsia="ＭＳ 明朝" w:hAnsi="ＭＳ 明朝" w:hint="eastAsia"/>
                <w:b/>
                <w:sz w:val="22"/>
              </w:rPr>
              <w:t>皆減</w:t>
            </w:r>
          </w:p>
          <w:p w:rsidR="00C639A8" w:rsidRDefault="00C639A8" w:rsidP="00C639A8">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2.62</w:t>
            </w:r>
            <w:r>
              <w:rPr>
                <w:rFonts w:ascii="ＭＳ 明朝" w:eastAsia="ＭＳ 明朝" w:hAnsi="ＭＳ 明朝"/>
                <w:b/>
                <w:color w:val="2E74B5" w:themeColor="accent1" w:themeShade="BF"/>
                <w:sz w:val="22"/>
              </w:rPr>
              <w:t>%</w:t>
            </w:r>
            <w:r>
              <w:rPr>
                <w:rFonts w:ascii="ＭＳ 明朝" w:eastAsia="ＭＳ 明朝" w:hAnsi="ＭＳ 明朝"/>
                <w:b/>
                <w:sz w:val="22"/>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jc w:val="right"/>
              <w:rPr>
                <w:rFonts w:ascii="ＭＳ 明朝" w:eastAsia="ＭＳ 明朝" w:hAnsi="ＭＳ 明朝"/>
                <w:b/>
                <w:sz w:val="22"/>
              </w:rPr>
            </w:pPr>
            <w:r>
              <w:rPr>
                <w:rFonts w:ascii="ＭＳ 明朝" w:eastAsia="ＭＳ 明朝" w:hAnsi="ＭＳ 明朝" w:hint="eastAsia"/>
                <w:b/>
                <w:sz w:val="22"/>
              </w:rPr>
              <w:t>0</w:t>
            </w:r>
          </w:p>
          <w:p w:rsidR="00C639A8" w:rsidRDefault="00C639A8" w:rsidP="00C639A8">
            <w:pPr>
              <w:jc w:val="right"/>
              <w:rPr>
                <w:rFonts w:ascii="ＭＳ 明朝" w:eastAsia="ＭＳ 明朝" w:hAnsi="ＭＳ 明朝"/>
                <w:b/>
                <w:sz w:val="22"/>
              </w:rPr>
            </w:pPr>
            <w:r>
              <w:rPr>
                <w:rFonts w:ascii="ＭＳ 明朝" w:eastAsia="ＭＳ 明朝" w:hAnsi="ＭＳ 明朝" w:hint="eastAsia"/>
                <w:b/>
                <w:color w:val="2E74B5" w:themeColor="accent1" w:themeShade="BF"/>
                <w:sz w:val="22"/>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C639A8" w:rsidRDefault="00C639A8" w:rsidP="00C639A8">
            <w:pPr>
              <w:ind w:right="111" w:firstLineChars="50" w:firstLine="110"/>
              <w:jc w:val="right"/>
              <w:rPr>
                <w:rFonts w:ascii="ＭＳ 明朝" w:eastAsia="ＭＳ 明朝" w:hAnsi="ＭＳ 明朝"/>
                <w:b/>
                <w:sz w:val="22"/>
              </w:rPr>
            </w:pPr>
            <w:r>
              <w:rPr>
                <w:rFonts w:ascii="ＭＳ 明朝" w:eastAsia="ＭＳ 明朝" w:hAnsi="ＭＳ 明朝" w:hint="eastAsia"/>
                <w:b/>
                <w:sz w:val="22"/>
              </w:rPr>
              <w:t>0</w:t>
            </w:r>
            <w:r>
              <w:rPr>
                <w:rFonts w:ascii="ＭＳ 明朝" w:eastAsia="ＭＳ 明朝" w:hAnsi="ＭＳ 明朝"/>
                <w:b/>
                <w:sz w:val="22"/>
              </w:rPr>
              <w:t>%</w:t>
            </w:r>
          </w:p>
          <w:p w:rsidR="00C639A8" w:rsidRDefault="00C639A8" w:rsidP="00C639A8">
            <w:pPr>
              <w:ind w:right="221" w:firstLineChars="50" w:firstLine="110"/>
              <w:jc w:val="right"/>
              <w:rPr>
                <w:rFonts w:ascii="ＭＳ 明朝" w:eastAsia="ＭＳ 明朝" w:hAnsi="ＭＳ 明朝"/>
                <w:b/>
                <w:sz w:val="22"/>
              </w:rPr>
            </w:pPr>
            <w:r w:rsidRPr="00742AF3">
              <w:rPr>
                <w:rFonts w:ascii="ＭＳ 明朝" w:eastAsia="ＭＳ 明朝" w:hAnsi="ＭＳ 明朝" w:hint="eastAsia"/>
                <w:b/>
                <w:color w:val="0070C0"/>
                <w:sz w:val="22"/>
              </w:rPr>
              <w:t>皆減</w:t>
            </w:r>
          </w:p>
        </w:tc>
      </w:tr>
    </w:tbl>
    <w:p w:rsidR="0068350D" w:rsidRDefault="00A547D4">
      <w:pPr>
        <w:spacing w:line="336" w:lineRule="auto"/>
        <w:rPr>
          <w:rFonts w:ascii="ＭＳ 明朝" w:eastAsia="ＭＳ 明朝" w:hAnsi="ＭＳ 明朝"/>
          <w:sz w:val="14"/>
          <w:shd w:val="clear" w:color="auto" w:fill="FFFFFF"/>
        </w:rPr>
      </w:pP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6A788F">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A547D4">
      <w:pPr>
        <w:spacing w:line="336" w:lineRule="auto"/>
        <w:rPr>
          <w:rFonts w:ascii="ＭＳ 明朝" w:eastAsia="ＭＳ 明朝" w:hAnsi="ＭＳ 明朝"/>
          <w:sz w:val="14"/>
          <w:shd w:val="clear" w:color="auto" w:fill="FFFFFF"/>
        </w:rPr>
      </w:pPr>
      <w:r>
        <w:rPr>
          <w:rFonts w:ascii="ＭＳ 明朝" w:eastAsia="ＭＳ 明朝" w:hAnsi="ＭＳ 明朝"/>
          <w:noProof/>
          <w:sz w:val="22"/>
        </w:rPr>
        <mc:AlternateContent>
          <mc:Choice Requires="wps">
            <w:drawing>
              <wp:anchor distT="0" distB="0" distL="114300" distR="114300" simplePos="0" relativeHeight="5" behindDoc="0" locked="0" layoutInCell="1" hidden="0" allowOverlap="1">
                <wp:simplePos x="0" y="0"/>
                <wp:positionH relativeFrom="column">
                  <wp:posOffset>2158365</wp:posOffset>
                </wp:positionH>
                <wp:positionV relativeFrom="paragraph">
                  <wp:posOffset>13970</wp:posOffset>
                </wp:positionV>
                <wp:extent cx="746760" cy="359410"/>
                <wp:effectExtent l="0" t="0" r="635" b="635"/>
                <wp:wrapNone/>
                <wp:docPr id="1033" name="テキスト ボックス 2"/>
                <wp:cNvGraphicFramePr/>
                <a:graphic xmlns:a="http://schemas.openxmlformats.org/drawingml/2006/main">
                  <a:graphicData uri="http://schemas.microsoft.com/office/word/2010/wordprocessingShape">
                    <wps:wsp>
                      <wps:cNvSpPr txBox="1"/>
                      <wps:spPr>
                        <a:xfrm>
                          <a:off x="0" y="0"/>
                          <a:ext cx="746760"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B29" w:rsidRDefault="00365B29">
                            <w:r>
                              <w:rPr>
                                <w:rFonts w:ascii="ＭＳ 明朝" w:eastAsia="ＭＳ 明朝" w:hAnsi="ＭＳ 明朝"/>
                                <w:sz w:val="14"/>
                              </w:rPr>
                              <w:t>網掛け</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29" type="#_x0000_t202" style="position:absolute;left:0;text-align:left;margin-left:169.95pt;margin-top:1.1pt;width:58.8pt;height:28.3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" filled="f" stroked="f" strokeweight=".5pt">
                <v:textbox>
                  <w:txbxContent>
                    <w:p w:rsidR="00365B29" w:rsidRDefault="00365B29">
                      <w:r>
                        <w:rPr>
                          <w:rFonts w:ascii="ＭＳ 明朝" w:eastAsia="ＭＳ 明朝" w:hAnsi="ＭＳ 明朝"/>
                          <w:sz w:val="14"/>
                        </w:rPr>
                        <w:t>網掛け</w:t>
                      </w:r>
                    </w:p>
                  </w:txbxContent>
                </v:textbox>
              </v:shape>
            </w:pict>
          </mc:Fallback>
        </mc:AlternateContent>
      </w:r>
      <w:r>
        <w:rPr>
          <w:rFonts w:ascii="ＭＳ 明朝" w:eastAsia="ＭＳ 明朝" w:hAnsi="ＭＳ 明朝"/>
          <w:noProof/>
          <w:sz w:val="14"/>
        </w:rPr>
        <mc:AlternateContent>
          <mc:Choice Requires="wps">
            <w:drawing>
              <wp:anchor distT="0" distB="0" distL="114300" distR="114300" simplePos="0" relativeHeight="4" behindDoc="0" locked="0" layoutInCell="1" hidden="0" allowOverlap="1">
                <wp:simplePos x="0" y="0"/>
                <wp:positionH relativeFrom="column">
                  <wp:posOffset>2231390</wp:posOffset>
                </wp:positionH>
                <wp:positionV relativeFrom="paragraph">
                  <wp:posOffset>85090</wp:posOffset>
                </wp:positionV>
                <wp:extent cx="295275" cy="94615"/>
                <wp:effectExtent l="0" t="0" r="635" b="635"/>
                <wp:wrapNone/>
                <wp:docPr id="1034" name="正方形/長方形 1"/>
                <wp:cNvGraphicFramePr/>
                <a:graphic xmlns:a="http://schemas.openxmlformats.org/drawingml/2006/main">
                  <a:graphicData uri="http://schemas.microsoft.com/office/word/2010/wordprocessingShape">
                    <wps:wsp>
                      <wps:cNvSpPr/>
                      <wps:spPr>
                        <a:xfrm>
                          <a:off x="0" y="0"/>
                          <a:ext cx="295275" cy="946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ect id="正方形/長方形 1" style="mso-wrap-distance-right:9pt;mso-wrap-distance-bottom:0pt;margin-top:6.7pt;mso-position-vertical-relative:text;mso-position-horizontal-relative:text;position:absolute;height:7.45pt;mso-wrap-distance-top:0pt;width:23.25pt;mso-wrap-distance-left:9pt;margin-left:175.7pt;z-index:4;" o:spid="_x0000_s1034" o:allowincell="t" o:allowoverlap="t" filled="t" fillcolor="#dfecf7 [660]" stroked="f" strokecolor="#42709c" strokeweight="3pt" o:spt="1">
                <v:fill/>
                <v:stroke linestyle="single" endcap="flat" dashstyle="solid"/>
                <v:textbox style="layout-flow:horizontal;"/>
                <v:imagedata o:title=""/>
                <w10:wrap type="none" anchorx="text" anchory="text"/>
              </v:rect>
            </w:pict>
          </mc:Fallback>
        </mc:AlternateContent>
      </w:r>
      <w:r>
        <w:rPr>
          <w:rFonts w:ascii="ＭＳ 明朝" w:eastAsia="ＭＳ 明朝" w:hAnsi="ＭＳ 明朝"/>
          <w:sz w:val="14"/>
          <w:shd w:val="clear" w:color="auto" w:fill="FFFFFF"/>
        </w:rPr>
        <w:t>※</w:t>
      </w:r>
      <w:r>
        <w:rPr>
          <w:rFonts w:ascii="ＭＳ 明朝" w:eastAsia="ＭＳ 明朝" w:hAnsi="ＭＳ 明朝"/>
          <w:b/>
          <w:sz w:val="14"/>
          <w:shd w:val="clear" w:color="auto" w:fill="FFFFFF"/>
        </w:rPr>
        <w:t>太字</w:t>
      </w:r>
      <w:r>
        <w:rPr>
          <w:rFonts w:ascii="ＭＳ 明朝" w:eastAsia="ＭＳ 明朝" w:hAnsi="ＭＳ 明朝"/>
          <w:sz w:val="14"/>
          <w:shd w:val="clear" w:color="auto" w:fill="FFFFFF"/>
        </w:rPr>
        <w:t>…前年度数値より20%以上の増減があるもの。／</w:t>
      </w:r>
      <w:r>
        <w:rPr>
          <w:rFonts w:ascii="ＭＳ 明朝" w:eastAsia="ＭＳ 明朝" w:hAnsi="ＭＳ 明朝" w:hint="eastAsia"/>
          <w:sz w:val="14"/>
          <w:shd w:val="clear" w:color="auto" w:fill="FFFFFF"/>
        </w:rPr>
        <w:t xml:space="preserve"> </w:t>
      </w:r>
      <w:r>
        <w:rPr>
          <w:rFonts w:ascii="ＭＳ 明朝" w:eastAsia="ＭＳ 明朝" w:hAnsi="ＭＳ 明朝"/>
          <w:sz w:val="14"/>
          <w:shd w:val="clear" w:color="auto" w:fill="FFFFFF"/>
        </w:rPr>
        <w:t>網掛け</w:t>
      </w:r>
      <w:r>
        <w:rPr>
          <w:rFonts w:ascii="ＭＳ 明朝" w:eastAsia="ＭＳ 明朝" w:hAnsi="ＭＳ 明朝" w:hint="eastAsia"/>
          <w:sz w:val="14"/>
          <w:shd w:val="clear" w:color="auto" w:fill="FFFFFF"/>
        </w:rPr>
        <w:t xml:space="preserve"> </w:t>
      </w:r>
      <w:r>
        <w:rPr>
          <w:rFonts w:ascii="ＭＳ 明朝" w:eastAsia="ＭＳ 明朝" w:hAnsi="ＭＳ 明朝"/>
          <w:sz w:val="14"/>
          <w:shd w:val="clear" w:color="auto" w:fill="FFFFFF"/>
        </w:rPr>
        <w:t>…鳥取県平均と比較して20％以上の乖離があるもの。</w:t>
      </w:r>
    </w:p>
    <w:p w:rsidR="0068350D" w:rsidRDefault="0068350D">
      <w:pPr>
        <w:rPr>
          <w:rFonts w:ascii="ＭＳ 明朝" w:eastAsia="ＭＳ 明朝" w:hAnsi="ＭＳ 明朝"/>
          <w:b/>
          <w:sz w:val="28"/>
          <w:shd w:val="clear" w:color="auto" w:fill="FFFFFF"/>
        </w:rPr>
        <w:sectPr w:rsidR="0068350D">
          <w:pgSz w:w="11906" w:h="16838"/>
          <w:pgMar w:top="1985" w:right="1701" w:bottom="1701" w:left="1701" w:header="851" w:footer="992" w:gutter="0"/>
          <w:cols w:space="720"/>
          <w:docGrid w:type="lines" w:linePitch="292"/>
        </w:sectPr>
      </w:pPr>
    </w:p>
    <w:p w:rsidR="0068350D" w:rsidRDefault="00A547D4">
      <w:pPr>
        <w:rPr>
          <w:rFonts w:ascii="ＭＳ 明朝" w:eastAsia="ＭＳ 明朝" w:hAnsi="ＭＳ 明朝"/>
          <w:b/>
          <w:sz w:val="28"/>
          <w:shd w:val="clear" w:color="auto" w:fill="FFFFFF"/>
        </w:rPr>
      </w:pPr>
      <w:r>
        <w:rPr>
          <w:rFonts w:ascii="ＭＳ 明朝" w:eastAsia="ＭＳ 明朝" w:hAnsi="ＭＳ 明朝"/>
          <w:b/>
          <w:sz w:val="28"/>
          <w:shd w:val="clear" w:color="auto" w:fill="FFFFFF"/>
        </w:rPr>
        <w:lastRenderedPageBreak/>
        <w:t>（2）国保事業の運営</w:t>
      </w:r>
    </w:p>
    <w:p w:rsidR="0068350D" w:rsidRDefault="00A547D4">
      <w:pPr>
        <w:rPr>
          <w:rFonts w:ascii="ＭＳ 明朝" w:eastAsia="ＭＳ 明朝" w:hAnsi="ＭＳ 明朝"/>
          <w:sz w:val="22"/>
          <w:shd w:val="clear" w:color="auto" w:fill="FFFFFF"/>
        </w:rPr>
      </w:pPr>
      <w:r>
        <w:rPr>
          <w:rFonts w:ascii="ＭＳ 明朝" w:eastAsia="ＭＳ 明朝" w:hAnsi="ＭＳ 明朝"/>
          <w:shd w:val="clear" w:color="auto" w:fill="FFFFFF"/>
        </w:rPr>
        <w:t xml:space="preserve">　</w:t>
      </w:r>
      <w:r>
        <w:rPr>
          <w:rFonts w:ascii="ＭＳ 明朝" w:eastAsia="ＭＳ 明朝" w:hAnsi="ＭＳ 明朝"/>
          <w:sz w:val="22"/>
          <w:shd w:val="clear" w:color="auto" w:fill="FFFFFF"/>
        </w:rPr>
        <w:t>本町の保険給付費は</w:t>
      </w:r>
      <w:r>
        <w:rPr>
          <w:rFonts w:ascii="ＭＳ 明朝" w:eastAsia="ＭＳ 明朝" w:hAnsi="ＭＳ 明朝" w:hint="eastAsia"/>
          <w:sz w:val="22"/>
          <w:shd w:val="clear" w:color="auto" w:fill="FFFFFF"/>
        </w:rPr>
        <w:t>平成30</w:t>
      </w:r>
      <w:r>
        <w:rPr>
          <w:rFonts w:ascii="ＭＳ 明朝" w:eastAsia="ＭＳ 明朝" w:hAnsi="ＭＳ 明朝"/>
          <w:sz w:val="22"/>
          <w:shd w:val="clear" w:color="auto" w:fill="FFFFFF"/>
        </w:rPr>
        <w:t>年度から</w:t>
      </w:r>
      <w:r>
        <w:rPr>
          <w:rFonts w:ascii="ＭＳ 明朝" w:eastAsia="ＭＳ 明朝" w:hAnsi="ＭＳ 明朝" w:hint="eastAsia"/>
          <w:sz w:val="22"/>
          <w:shd w:val="clear" w:color="auto" w:fill="FFFFFF"/>
        </w:rPr>
        <w:t>増加</w:t>
      </w:r>
      <w:r>
        <w:rPr>
          <w:rFonts w:ascii="ＭＳ 明朝" w:eastAsia="ＭＳ 明朝" w:hAnsi="ＭＳ 明朝"/>
          <w:sz w:val="22"/>
          <w:shd w:val="clear" w:color="auto" w:fill="FFFFFF"/>
        </w:rPr>
        <w:t>傾向に転じているが、それを支える被保険者数は毎年</w:t>
      </w:r>
      <w:r>
        <w:rPr>
          <w:rFonts w:ascii="ＭＳ 明朝" w:eastAsia="ＭＳ 明朝" w:hAnsi="ＭＳ 明朝" w:hint="eastAsia"/>
          <w:sz w:val="22"/>
          <w:shd w:val="clear" w:color="auto" w:fill="FFFFFF"/>
        </w:rPr>
        <w:t>緩やかに</w:t>
      </w:r>
      <w:r>
        <w:rPr>
          <w:rFonts w:ascii="ＭＳ 明朝" w:eastAsia="ＭＳ 明朝" w:hAnsi="ＭＳ 明朝"/>
          <w:sz w:val="22"/>
          <w:shd w:val="clear" w:color="auto" w:fill="FFFFFF"/>
        </w:rPr>
        <w:t>減少している。生産年齢である15歳から64歳の加入者数は</w:t>
      </w:r>
      <w:r>
        <w:rPr>
          <w:rFonts w:ascii="ＭＳ 明朝" w:eastAsia="ＭＳ 明朝" w:hAnsi="ＭＳ 明朝" w:hint="eastAsia"/>
          <w:sz w:val="22"/>
          <w:shd w:val="clear" w:color="auto" w:fill="FFFFFF"/>
        </w:rPr>
        <w:t>平成</w:t>
      </w:r>
      <w:r>
        <w:rPr>
          <w:rFonts w:ascii="ＭＳ 明朝" w:eastAsia="ＭＳ 明朝" w:hAnsi="ＭＳ 明朝"/>
          <w:sz w:val="22"/>
          <w:shd w:val="clear" w:color="auto" w:fill="FFFFFF"/>
        </w:rPr>
        <w:t>29年度に大きく減少しており、加入者全体の約70％は税率軽減世帯となっている</w:t>
      </w:r>
      <w:r>
        <w:rPr>
          <w:rFonts w:ascii="ＭＳ 明朝" w:eastAsia="ＭＳ 明朝" w:hAnsi="ＭＳ 明朝" w:hint="eastAsia"/>
          <w:sz w:val="22"/>
          <w:shd w:val="clear" w:color="auto" w:fill="FFFFFF"/>
        </w:rPr>
        <w:t>ため</w:t>
      </w:r>
      <w:r>
        <w:rPr>
          <w:rFonts w:ascii="ＭＳ 明朝" w:eastAsia="ＭＳ 明朝" w:hAnsi="ＭＳ 明朝"/>
          <w:sz w:val="22"/>
          <w:shd w:val="clear" w:color="auto" w:fill="FFFFFF"/>
        </w:rPr>
        <w:t>、給付に見合う財源の確保が厳しい状況が続いている。</w:t>
      </w:r>
      <w:r>
        <w:rPr>
          <w:rFonts w:ascii="ＭＳ 明朝" w:eastAsia="ＭＳ 明朝" w:hAnsi="ＭＳ 明朝" w:hint="eastAsia"/>
          <w:sz w:val="22"/>
          <w:shd w:val="clear" w:color="auto" w:fill="FFFFFF"/>
        </w:rPr>
        <w:t>また</w:t>
      </w:r>
      <w:r>
        <w:rPr>
          <w:rFonts w:ascii="ＭＳ 明朝" w:eastAsia="ＭＳ 明朝" w:hAnsi="ＭＳ 明朝"/>
          <w:sz w:val="22"/>
          <w:shd w:val="clear" w:color="auto" w:fill="FFFFFF"/>
        </w:rPr>
        <w:t>、県内19市町村中7番目に被保険者数が少なく、１人当たり保険給付費の経年変動が大きくなっている。</w:t>
      </w:r>
    </w:p>
    <w:p w:rsidR="0068350D" w:rsidRDefault="00A547D4">
      <w:pPr>
        <w:rPr>
          <w:rFonts w:ascii="ＭＳ 明朝" w:eastAsia="ＭＳ 明朝" w:hAnsi="ＭＳ 明朝"/>
          <w:sz w:val="22"/>
          <w:shd w:val="clear" w:color="auto" w:fill="FFFFFF"/>
        </w:rPr>
      </w:pPr>
      <w:r>
        <w:rPr>
          <w:rFonts w:ascii="ＭＳ 明朝" w:eastAsia="ＭＳ 明朝" w:hAnsi="ＭＳ 明朝"/>
          <w:sz w:val="22"/>
          <w:shd w:val="clear" w:color="auto" w:fill="FFFFFF"/>
        </w:rPr>
        <w:t xml:space="preserve">　こ</w:t>
      </w:r>
      <w:r>
        <w:rPr>
          <w:rFonts w:ascii="ＭＳ 明朝" w:eastAsia="ＭＳ 明朝" w:hAnsi="ＭＳ 明朝" w:hint="eastAsia"/>
          <w:sz w:val="22"/>
          <w:shd w:val="clear" w:color="auto" w:fill="FFFFFF"/>
        </w:rPr>
        <w:t>れらの</w:t>
      </w:r>
      <w:r>
        <w:rPr>
          <w:rFonts w:ascii="ＭＳ 明朝" w:eastAsia="ＭＳ 明朝" w:hAnsi="ＭＳ 明朝"/>
          <w:sz w:val="22"/>
          <w:shd w:val="clear" w:color="auto" w:fill="FFFFFF"/>
        </w:rPr>
        <w:t>課題を解消する</w:t>
      </w:r>
      <w:r>
        <w:rPr>
          <w:rFonts w:ascii="ＭＳ 明朝" w:eastAsia="ＭＳ 明朝" w:hAnsi="ＭＳ 明朝" w:hint="eastAsia"/>
          <w:sz w:val="22"/>
          <w:shd w:val="clear" w:color="auto" w:fill="FFFFFF"/>
        </w:rPr>
        <w:t>ため</w:t>
      </w:r>
      <w:r>
        <w:rPr>
          <w:rFonts w:ascii="ＭＳ 明朝" w:eastAsia="ＭＳ 明朝" w:hAnsi="ＭＳ 明朝"/>
          <w:sz w:val="22"/>
          <w:shd w:val="clear" w:color="auto" w:fill="FFFFFF"/>
        </w:rPr>
        <w:t>、平成30年4月の新国保制度施行後、保険給付に必要な費用は全額都道府県から保険給付費等交付金が交付され</w:t>
      </w:r>
      <w:r>
        <w:rPr>
          <w:rFonts w:ascii="ＭＳ 明朝" w:eastAsia="ＭＳ 明朝" w:hAnsi="ＭＳ 明朝" w:hint="eastAsia"/>
          <w:sz w:val="22"/>
          <w:shd w:val="clear" w:color="auto" w:fill="FFFFFF"/>
        </w:rPr>
        <w:t>ている</w:t>
      </w:r>
      <w:r>
        <w:rPr>
          <w:rFonts w:ascii="ＭＳ 明朝" w:eastAsia="ＭＳ 明朝" w:hAnsi="ＭＳ 明朝"/>
          <w:sz w:val="22"/>
          <w:shd w:val="clear" w:color="auto" w:fill="FFFFFF"/>
        </w:rPr>
        <w:t>。</w:t>
      </w:r>
      <w:r>
        <w:rPr>
          <w:rFonts w:ascii="ＭＳ 明朝" w:eastAsia="ＭＳ 明朝" w:hAnsi="ＭＳ 明朝"/>
          <w:sz w:val="22"/>
          <w:shd w:val="clear" w:color="auto" w:fill="FFFFFF"/>
        </w:rPr>
        <w:tab/>
      </w: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6755130</wp:posOffset>
                </wp:positionH>
                <wp:positionV relativeFrom="paragraph">
                  <wp:posOffset>161925</wp:posOffset>
                </wp:positionV>
                <wp:extent cx="967105" cy="571500"/>
                <wp:effectExtent l="0" t="0" r="635" b="635"/>
                <wp:wrapNone/>
                <wp:docPr id="1035" name="テキスト ボックス 1"/>
                <wp:cNvGraphicFramePr/>
                <a:graphic xmlns:a="http://schemas.openxmlformats.org/drawingml/2006/main">
                  <a:graphicData uri="http://schemas.microsoft.com/office/word/2010/wordprocessingShape">
                    <wps:wsp>
                      <wps:cNvSpPr txBox="1"/>
                      <wps:spPr>
                        <a:xfrm>
                          <a:off x="0" y="0"/>
                          <a:ext cx="967105" cy="571500"/>
                        </a:xfrm>
                        <a:prstGeom prst="rect">
                          <a:avLst/>
                        </a:prstGeom>
                        <a:noFill/>
                        <a:ln w="9525" cmpd="sng">
                          <a:noFill/>
                        </a:ln>
                        <a:effectLst/>
                      </wps:spPr>
                      <wps:txbx>
                        <w:txbxContent>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b/>
                                <w:color w:val="404040" w:themeColor="text1" w:themeTint="BF"/>
                                <w:sz w:val="12"/>
                              </w:rPr>
                              <w:t>診療報酬改定＋</w:t>
                            </w:r>
                            <w:r>
                              <w:rPr>
                                <w:rFonts w:ascii="ＭＳ 明朝" w:eastAsiaTheme="minorEastAsia" w:hAnsi="ＭＳ 明朝" w:hint="eastAsia"/>
                                <w:b/>
                                <w:color w:val="404040" w:themeColor="text1" w:themeTint="BF"/>
                                <w:sz w:val="12"/>
                              </w:rPr>
                              <w:t>0.10</w:t>
                            </w:r>
                            <w:r>
                              <w:rPr>
                                <w:rFonts w:ascii="ＭＳ 明朝" w:eastAsiaTheme="minorEastAsia" w:hAnsi="ＭＳ 明朝" w:hint="eastAsia"/>
                                <w:b/>
                                <w:color w:val="404040" w:themeColor="text1" w:themeTint="BF"/>
                                <w:sz w:val="12"/>
                              </w:rPr>
                              <w:t>％</w:t>
                            </w:r>
                          </w:p>
                          <w:p w:rsidR="00365B29" w:rsidRDefault="00365B29">
                            <w:pPr>
                              <w:pStyle w:val="Web"/>
                              <w:spacing w:before="0" w:beforeAutospacing="0" w:after="0" w:afterAutospacing="0" w:line="180" w:lineRule="exact"/>
                              <w:rPr>
                                <w:rFonts w:ascii="ＭＳ 明朝" w:eastAsiaTheme="minorEastAsia" w:hAnsi="ＭＳ 明朝"/>
                                <w:color w:val="404040" w:themeColor="text1" w:themeTint="BF"/>
                                <w:sz w:val="12"/>
                              </w:rPr>
                            </w:pPr>
                            <w:r>
                              <w:rPr>
                                <w:rFonts w:asciiTheme="minorHAnsi" w:eastAsiaTheme="minorEastAsia" w:hAnsiTheme="minorHAnsi" w:hint="eastAsia"/>
                                <w:color w:val="404040" w:themeColor="text1" w:themeTint="BF"/>
                                <w:sz w:val="12"/>
                              </w:rPr>
                              <w:t>診療報酬本体</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0.73</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 xml:space="preserve">薬価改定等　</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0.63</w:t>
                            </w:r>
                            <w:r>
                              <w:rPr>
                                <w:rFonts w:asciiTheme="minorHAnsi" w:eastAsiaTheme="minorEastAsia" w:hAnsiTheme="minorHAnsi"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w:t>
                            </w:r>
                          </w:p>
                        </w:txbxContent>
                      </wps:txbx>
                      <wps:bodyPr vertOverflow="clip" horzOverflow="clip" wrap="square" rtlCol="0" anchor="t"/>
                    </wps:wsp>
                  </a:graphicData>
                </a:graphic>
              </wp:anchor>
            </w:drawing>
          </mc:Choice>
          <mc:Fallback>
            <w:pict>
              <v:shape id="テキスト ボックス 1" o:spid="_x0000_s1030" type="#_x0000_t202" style="position:absolute;left:0;text-align:left;margin-left:531.9pt;margin-top:12.75pt;width:76.15pt;height:4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" filled="f" stroked="f">
                <v:textbox>
                  <w:txbxContent>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b/>
                          <w:color w:val="404040" w:themeColor="text1" w:themeTint="BF"/>
                          <w:sz w:val="12"/>
                        </w:rPr>
                        <w:t>診療報酬改定＋</w:t>
                      </w:r>
                      <w:r>
                        <w:rPr>
                          <w:rFonts w:ascii="ＭＳ 明朝" w:eastAsiaTheme="minorEastAsia" w:hAnsi="ＭＳ 明朝" w:hint="eastAsia"/>
                          <w:b/>
                          <w:color w:val="404040" w:themeColor="text1" w:themeTint="BF"/>
                          <w:sz w:val="12"/>
                        </w:rPr>
                        <w:t>0.10</w:t>
                      </w:r>
                      <w:r>
                        <w:rPr>
                          <w:rFonts w:ascii="ＭＳ 明朝" w:eastAsiaTheme="minorEastAsia" w:hAnsi="ＭＳ 明朝" w:hint="eastAsia"/>
                          <w:b/>
                          <w:color w:val="404040" w:themeColor="text1" w:themeTint="BF"/>
                          <w:sz w:val="12"/>
                        </w:rPr>
                        <w:t>％</w:t>
                      </w:r>
                    </w:p>
                    <w:p w:rsidR="00365B29" w:rsidRDefault="00365B29">
                      <w:pPr>
                        <w:pStyle w:val="Web"/>
                        <w:spacing w:before="0" w:beforeAutospacing="0" w:after="0" w:afterAutospacing="0" w:line="180" w:lineRule="exact"/>
                        <w:rPr>
                          <w:rFonts w:ascii="ＭＳ 明朝" w:eastAsiaTheme="minorEastAsia" w:hAnsi="ＭＳ 明朝"/>
                          <w:color w:val="404040" w:themeColor="text1" w:themeTint="BF"/>
                          <w:sz w:val="12"/>
                        </w:rPr>
                      </w:pPr>
                      <w:r>
                        <w:rPr>
                          <w:rFonts w:asciiTheme="minorHAnsi" w:eastAsiaTheme="minorEastAsia" w:hAnsiTheme="minorHAnsi" w:hint="eastAsia"/>
                          <w:color w:val="404040" w:themeColor="text1" w:themeTint="BF"/>
                          <w:sz w:val="12"/>
                        </w:rPr>
                        <w:t>診療報酬本体</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0.73</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 xml:space="preserve">薬価改定等　</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0.63</w:t>
                      </w:r>
                      <w:r>
                        <w:rPr>
                          <w:rFonts w:asciiTheme="minorHAnsi" w:eastAsiaTheme="minorEastAsia" w:hAnsiTheme="minorHAnsi"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w:t>
                      </w:r>
                    </w:p>
                  </w:txbxContent>
                </v:textbox>
              </v:shape>
            </w:pict>
          </mc:Fallback>
        </mc:AlternateContent>
      </w: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7862570</wp:posOffset>
                </wp:positionH>
                <wp:positionV relativeFrom="paragraph">
                  <wp:posOffset>133985</wp:posOffset>
                </wp:positionV>
                <wp:extent cx="949960" cy="571500"/>
                <wp:effectExtent l="0" t="0" r="635" b="635"/>
                <wp:wrapNone/>
                <wp:docPr id="1036" name="テキスト ボックス 1"/>
                <wp:cNvGraphicFramePr/>
                <a:graphic xmlns:a="http://schemas.openxmlformats.org/drawingml/2006/main">
                  <a:graphicData uri="http://schemas.microsoft.com/office/word/2010/wordprocessingShape">
                    <wps:wsp>
                      <wps:cNvSpPr txBox="1"/>
                      <wps:spPr>
                        <a:xfrm>
                          <a:off x="0" y="0"/>
                          <a:ext cx="949960" cy="571500"/>
                        </a:xfrm>
                        <a:prstGeom prst="rect">
                          <a:avLst/>
                        </a:prstGeom>
                        <a:noFill/>
                        <a:ln w="9525" cmpd="sng">
                          <a:noFill/>
                        </a:ln>
                        <a:effectLst/>
                      </wps:spPr>
                      <wps:txbx>
                        <w:txbxContent>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b/>
                                <w:color w:val="404040" w:themeColor="text1" w:themeTint="BF"/>
                                <w:sz w:val="12"/>
                              </w:rPr>
                              <w:t>診療報酬改定</w:t>
                            </w:r>
                            <w:r>
                              <w:rPr>
                                <w:rFonts w:ascii="ＭＳ 明朝" w:eastAsiaTheme="minorEastAsia" w:hAnsi="ＭＳ 明朝" w:hint="eastAsia"/>
                                <w:b/>
                                <w:color w:val="404040" w:themeColor="text1" w:themeTint="BF"/>
                                <w:sz w:val="12"/>
                              </w:rPr>
                              <w:t>－</w:t>
                            </w:r>
                            <w:r>
                              <w:rPr>
                                <w:rFonts w:ascii="ＭＳ 明朝" w:eastAsiaTheme="minorEastAsia" w:hAnsi="ＭＳ 明朝" w:hint="eastAsia"/>
                                <w:b/>
                                <w:color w:val="404040" w:themeColor="text1" w:themeTint="BF"/>
                                <w:sz w:val="12"/>
                              </w:rPr>
                              <w:t>0.84</w:t>
                            </w:r>
                            <w:r>
                              <w:rPr>
                                <w:rFonts w:ascii="ＭＳ 明朝" w:eastAsiaTheme="minorEastAsia" w:hAnsi="ＭＳ 明朝" w:hint="eastAsia"/>
                                <w:b/>
                                <w:color w:val="404040" w:themeColor="text1" w:themeTint="BF"/>
                                <w:sz w:val="12"/>
                              </w:rPr>
                              <w:t>％</w:t>
                            </w:r>
                          </w:p>
                          <w:p w:rsidR="00365B29" w:rsidRDefault="00365B29">
                            <w:pPr>
                              <w:pStyle w:val="Web"/>
                              <w:spacing w:before="0" w:beforeAutospacing="0" w:after="0" w:afterAutospacing="0" w:line="180" w:lineRule="exact"/>
                              <w:rPr>
                                <w:rFonts w:ascii="ＭＳ 明朝" w:eastAsiaTheme="minorEastAsia" w:hAnsi="ＭＳ 明朝"/>
                                <w:color w:val="404040" w:themeColor="text1" w:themeTint="BF"/>
                                <w:sz w:val="12"/>
                              </w:rPr>
                            </w:pPr>
                            <w:r>
                              <w:rPr>
                                <w:rFonts w:asciiTheme="minorHAnsi" w:eastAsiaTheme="minorEastAsia" w:hAnsiTheme="minorHAnsi" w:hint="eastAsia"/>
                                <w:color w:val="404040" w:themeColor="text1" w:themeTint="BF"/>
                                <w:sz w:val="12"/>
                              </w:rPr>
                              <w:t>診療報酬本体</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0.49</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 xml:space="preserve">薬価改定等　</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1.33</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w:t>
                            </w:r>
                          </w:p>
                        </w:txbxContent>
                      </wps:txbx>
                      <wps:bodyPr vertOverflow="clip" horzOverflow="clip" wrap="square" rtlCol="0" anchor="t"/>
                    </wps:wsp>
                  </a:graphicData>
                </a:graphic>
              </wp:anchor>
            </w:drawing>
          </mc:Choice>
          <mc:Fallback>
            <w:pict>
              <v:shape id="_x0000_s1031" type="#_x0000_t202" style="position:absolute;left:0;text-align:left;margin-left:619.1pt;margin-top:10.55pt;width:74.8pt;height:4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" filled="f" stroked="f">
                <v:textbox>
                  <w:txbxContent>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b/>
                          <w:color w:val="404040" w:themeColor="text1" w:themeTint="BF"/>
                          <w:sz w:val="12"/>
                        </w:rPr>
                        <w:t>診療報酬改定</w:t>
                      </w:r>
                      <w:r>
                        <w:rPr>
                          <w:rFonts w:ascii="ＭＳ 明朝" w:eastAsiaTheme="minorEastAsia" w:hAnsi="ＭＳ 明朝" w:hint="eastAsia"/>
                          <w:b/>
                          <w:color w:val="404040" w:themeColor="text1" w:themeTint="BF"/>
                          <w:sz w:val="12"/>
                        </w:rPr>
                        <w:t>－</w:t>
                      </w:r>
                      <w:r>
                        <w:rPr>
                          <w:rFonts w:ascii="ＭＳ 明朝" w:eastAsiaTheme="minorEastAsia" w:hAnsi="ＭＳ 明朝" w:hint="eastAsia"/>
                          <w:b/>
                          <w:color w:val="404040" w:themeColor="text1" w:themeTint="BF"/>
                          <w:sz w:val="12"/>
                        </w:rPr>
                        <w:t>0.84</w:t>
                      </w:r>
                      <w:r>
                        <w:rPr>
                          <w:rFonts w:ascii="ＭＳ 明朝" w:eastAsiaTheme="minorEastAsia" w:hAnsi="ＭＳ 明朝" w:hint="eastAsia"/>
                          <w:b/>
                          <w:color w:val="404040" w:themeColor="text1" w:themeTint="BF"/>
                          <w:sz w:val="12"/>
                        </w:rPr>
                        <w:t>％</w:t>
                      </w:r>
                    </w:p>
                    <w:p w:rsidR="00365B29" w:rsidRDefault="00365B29">
                      <w:pPr>
                        <w:pStyle w:val="Web"/>
                        <w:spacing w:before="0" w:beforeAutospacing="0" w:after="0" w:afterAutospacing="0" w:line="180" w:lineRule="exact"/>
                        <w:rPr>
                          <w:rFonts w:ascii="ＭＳ 明朝" w:eastAsiaTheme="minorEastAsia" w:hAnsi="ＭＳ 明朝"/>
                          <w:color w:val="404040" w:themeColor="text1" w:themeTint="BF"/>
                          <w:sz w:val="12"/>
                        </w:rPr>
                      </w:pPr>
                      <w:r>
                        <w:rPr>
                          <w:rFonts w:asciiTheme="minorHAnsi" w:eastAsiaTheme="minorEastAsia" w:hAnsiTheme="minorHAnsi" w:hint="eastAsia"/>
                          <w:color w:val="404040" w:themeColor="text1" w:themeTint="BF"/>
                          <w:sz w:val="12"/>
                        </w:rPr>
                        <w:t>診療報酬本体</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0.49</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 xml:space="preserve">薬価改定等　</w:t>
                      </w:r>
                      <w:r>
                        <w:rPr>
                          <w:rFonts w:ascii="ＭＳ 明朝" w:eastAsiaTheme="minorEastAsia" w:hAnsi="ＭＳ 明朝" w:hint="eastAsia"/>
                          <w:color w:val="404040" w:themeColor="text1" w:themeTint="BF"/>
                          <w:sz w:val="12"/>
                        </w:rPr>
                        <w:t>－</w:t>
                      </w:r>
                      <w:r>
                        <w:rPr>
                          <w:rFonts w:ascii="ＭＳ 明朝" w:eastAsiaTheme="minorEastAsia" w:hAnsi="ＭＳ 明朝" w:hint="eastAsia"/>
                          <w:color w:val="404040" w:themeColor="text1" w:themeTint="BF"/>
                          <w:sz w:val="12"/>
                        </w:rPr>
                        <w:t>1.33</w:t>
                      </w:r>
                      <w:r>
                        <w:rPr>
                          <w:rFonts w:ascii="ＭＳ 明朝" w:eastAsiaTheme="minorEastAsia" w:hAnsi="ＭＳ 明朝" w:hint="eastAsia"/>
                          <w:color w:val="404040" w:themeColor="text1" w:themeTint="BF"/>
                          <w:sz w:val="12"/>
                        </w:rPr>
                        <w:t>％</w:t>
                      </w:r>
                    </w:p>
                    <w:p w:rsidR="00365B29" w:rsidRDefault="00365B29">
                      <w:pPr>
                        <w:pStyle w:val="Web"/>
                        <w:spacing w:before="0" w:beforeAutospacing="0" w:after="0" w:afterAutospacing="0" w:line="180" w:lineRule="exact"/>
                        <w:rPr>
                          <w:color w:val="404040" w:themeColor="text1" w:themeTint="BF"/>
                          <w:sz w:val="12"/>
                        </w:rPr>
                      </w:pPr>
                      <w:r>
                        <w:rPr>
                          <w:rFonts w:asciiTheme="minorHAnsi" w:eastAsiaTheme="minorEastAsia" w:hAnsiTheme="minorHAnsi" w:hint="eastAsia"/>
                          <w:color w:val="404040" w:themeColor="text1" w:themeTint="BF"/>
                          <w:sz w:val="12"/>
                        </w:rPr>
                        <w:t>▼</w:t>
                      </w:r>
                    </w:p>
                  </w:txbxContent>
                </v:textbox>
              </v:shape>
            </w:pict>
          </mc:Fallback>
        </mc:AlternateContent>
      </w:r>
    </w:p>
    <w:p w:rsidR="0068350D" w:rsidRDefault="005C0EDC">
      <w:r>
        <w:rPr>
          <w:noProof/>
        </w:rPr>
        <w:drawing>
          <wp:inline distT="0" distB="0" distL="0" distR="0" wp14:anchorId="504E69EF" wp14:editId="3C0BCA08">
            <wp:extent cx="5400040" cy="2635250"/>
            <wp:effectExtent l="0" t="0" r="10160" b="1270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50D" w:rsidRDefault="00A547D4">
      <w:pPr>
        <w:rPr>
          <w:rFonts w:ascii="ＭＳ 明朝" w:eastAsia="ＭＳ 明朝" w:hAnsi="ＭＳ 明朝"/>
          <w:sz w:val="22"/>
          <w:shd w:val="clear" w:color="auto" w:fill="FFFFFF"/>
        </w:rPr>
      </w:pPr>
      <w:r>
        <w:rPr>
          <w:rFonts w:ascii="ＭＳ 明朝" w:eastAsia="ＭＳ 明朝" w:hAnsi="ＭＳ 明朝"/>
          <w:sz w:val="22"/>
          <w:shd w:val="clear" w:color="auto" w:fill="FFFFFF"/>
        </w:rPr>
        <w:t>図1-4　本町国保保険給付費総額と1人当たり保険給付費の推移</w:t>
      </w:r>
    </w:p>
    <w:p w:rsidR="0068350D" w:rsidRDefault="00A547D4">
      <w:pPr>
        <w:rPr>
          <w:rFonts w:ascii="ＭＳ 明朝" w:eastAsia="ＭＳ 明朝" w:hAnsi="ＭＳ 明朝"/>
          <w:sz w:val="14"/>
          <w:shd w:val="clear" w:color="auto" w:fill="FFFFFF"/>
        </w:rPr>
      </w:pP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5C0EDC">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68350D">
      <w:pPr>
        <w:rPr>
          <w:rFonts w:ascii="ＭＳ 明朝" w:eastAsia="ＭＳ 明朝" w:hAnsi="ＭＳ 明朝"/>
          <w:sz w:val="14"/>
          <w:shd w:val="clear" w:color="auto" w:fill="FFFFFF"/>
        </w:rPr>
      </w:pPr>
    </w:p>
    <w:p w:rsidR="0068350D" w:rsidRDefault="005C0EDC">
      <w:pPr>
        <w:rPr>
          <w:rFonts w:ascii="ＭＳ 明朝" w:eastAsia="ＭＳ 明朝" w:hAnsi="ＭＳ 明朝"/>
          <w:sz w:val="22"/>
        </w:rPr>
      </w:pPr>
      <w:r>
        <w:rPr>
          <w:noProof/>
        </w:rPr>
        <w:drawing>
          <wp:inline distT="0" distB="0" distL="0" distR="0" wp14:anchorId="2C6C9884" wp14:editId="3E98C9C5">
            <wp:extent cx="4572000" cy="27432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350D" w:rsidRDefault="00A547D4">
      <w:pPr>
        <w:rPr>
          <w:rFonts w:ascii="ＭＳ 明朝" w:eastAsia="ＭＳ 明朝" w:hAnsi="ＭＳ 明朝"/>
          <w:sz w:val="22"/>
        </w:rPr>
      </w:pPr>
      <w:r>
        <w:rPr>
          <w:rFonts w:ascii="ＭＳ 明朝" w:eastAsia="ＭＳ 明朝" w:hAnsi="ＭＳ 明朝"/>
          <w:sz w:val="22"/>
        </w:rPr>
        <w:t>図1－5　国保加入世帯数に占める税率軽減世帯の推移</w:t>
      </w:r>
    </w:p>
    <w:p w:rsidR="0068350D" w:rsidRDefault="00A547D4">
      <w:pPr>
        <w:rPr>
          <w:rFonts w:ascii="ＭＳ 明朝" w:eastAsia="ＭＳ 明朝" w:hAnsi="ＭＳ 明朝"/>
        </w:rPr>
      </w:pP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5C0EDC">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68350D">
      <w:pPr>
        <w:rPr>
          <w:rFonts w:ascii="ＭＳ 明朝" w:eastAsia="ＭＳ 明朝" w:hAnsi="ＭＳ 明朝"/>
        </w:rPr>
        <w:sectPr w:rsidR="0068350D">
          <w:pgSz w:w="11906" w:h="16838"/>
          <w:pgMar w:top="1985" w:right="1701" w:bottom="1701" w:left="1701" w:header="851" w:footer="992" w:gutter="0"/>
          <w:cols w:space="720"/>
          <w:docGrid w:type="lines" w:linePitch="292"/>
        </w:sectPr>
      </w:pPr>
    </w:p>
    <w:p w:rsidR="0068350D" w:rsidRDefault="00A547D4">
      <w:pPr>
        <w:jc w:val="left"/>
        <w:rPr>
          <w:rFonts w:ascii="ＭＳ 明朝" w:eastAsia="ＭＳ 明朝" w:hAnsi="ＭＳ 明朝"/>
          <w:b/>
          <w:sz w:val="28"/>
        </w:rPr>
      </w:pPr>
      <w:r>
        <w:rPr>
          <w:rFonts w:ascii="ＭＳ 明朝" w:eastAsia="ＭＳ 明朝" w:hAnsi="ＭＳ 明朝"/>
          <w:b/>
          <w:sz w:val="28"/>
        </w:rPr>
        <w:lastRenderedPageBreak/>
        <w:t>（3）財政の状況</w:t>
      </w:r>
    </w:p>
    <w:p w:rsidR="0068350D" w:rsidRDefault="00A547D4">
      <w:pPr>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sz w:val="22"/>
        </w:rPr>
        <w:t>前述の歳入・歳出の状況から、国保事業特別会計の決算状況を</w:t>
      </w:r>
      <w:r>
        <w:rPr>
          <w:rFonts w:ascii="ＭＳ 明朝" w:eastAsia="ＭＳ 明朝" w:hAnsi="ＭＳ 明朝" w:hint="eastAsia"/>
          <w:sz w:val="22"/>
        </w:rPr>
        <w:t>まとめる</w:t>
      </w:r>
      <w:r>
        <w:rPr>
          <w:rFonts w:ascii="ＭＳ 明朝" w:eastAsia="ＭＳ 明朝" w:hAnsi="ＭＳ 明朝"/>
          <w:sz w:val="22"/>
        </w:rPr>
        <w:t>と、表1-</w:t>
      </w:r>
      <w:r>
        <w:rPr>
          <w:rFonts w:ascii="ＭＳ 明朝" w:eastAsia="ＭＳ 明朝" w:hAnsi="ＭＳ 明朝" w:hint="eastAsia"/>
          <w:sz w:val="22"/>
        </w:rPr>
        <w:t>3</w:t>
      </w:r>
      <w:r>
        <w:rPr>
          <w:rFonts w:ascii="ＭＳ 明朝" w:eastAsia="ＭＳ 明朝" w:hAnsi="ＭＳ 明朝"/>
          <w:sz w:val="22"/>
        </w:rPr>
        <w:t>のとおりである。</w:t>
      </w:r>
    </w:p>
    <w:p w:rsidR="0068350D" w:rsidRDefault="00A547D4">
      <w:pPr>
        <w:rPr>
          <w:rFonts w:ascii="ＭＳ 明朝" w:eastAsia="ＭＳ 明朝" w:hAnsi="ＭＳ 明朝"/>
        </w:rPr>
      </w:pPr>
      <w:r>
        <w:rPr>
          <w:rFonts w:ascii="ＭＳ 明朝" w:eastAsia="ＭＳ 明朝" w:hAnsi="ＭＳ 明朝"/>
          <w:sz w:val="22"/>
        </w:rPr>
        <w:t>表1-3　国保事業特別会計 3ヶ年決算額推移</w:t>
      </w:r>
      <w:r>
        <w:rPr>
          <w:rFonts w:ascii="ＭＳ 明朝" w:eastAsia="ＭＳ 明朝" w:hAnsi="ＭＳ 明朝"/>
        </w:rPr>
        <w:t xml:space="preserve">　　　　　　　　　　　　　　　</w:t>
      </w:r>
      <w:r>
        <w:rPr>
          <w:rFonts w:ascii="ＭＳ 明朝" w:eastAsia="ＭＳ 明朝" w:hAnsi="ＭＳ 明朝"/>
          <w:sz w:val="18"/>
        </w:rPr>
        <w:t>（千円、％）</w:t>
      </w:r>
    </w:p>
    <w:tbl>
      <w:tblPr>
        <w:tblW w:w="8485" w:type="dxa"/>
        <w:jc w:val="right"/>
        <w:tblLayout w:type="fixed"/>
        <w:tblCellMar>
          <w:left w:w="10" w:type="dxa"/>
          <w:right w:w="10" w:type="dxa"/>
        </w:tblCellMar>
        <w:tblLook w:val="04A0" w:firstRow="1" w:lastRow="0" w:firstColumn="1" w:lastColumn="0" w:noHBand="0" w:noVBand="1"/>
      </w:tblPr>
      <w:tblGrid>
        <w:gridCol w:w="413"/>
        <w:gridCol w:w="1558"/>
        <w:gridCol w:w="1275"/>
        <w:gridCol w:w="991"/>
        <w:gridCol w:w="1161"/>
        <w:gridCol w:w="963"/>
        <w:gridCol w:w="1133"/>
        <w:gridCol w:w="991"/>
      </w:tblGrid>
      <w:tr w:rsidR="0068350D" w:rsidTr="00E90DD4">
        <w:trPr>
          <w:trHeight w:val="1"/>
          <w:jc w:val="right"/>
        </w:trPr>
        <w:tc>
          <w:tcPr>
            <w:tcW w:w="197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jc w:val="center"/>
              <w:rPr>
                <w:rFonts w:ascii="ＭＳ 明朝" w:eastAsia="ＭＳ 明朝" w:hAnsi="ＭＳ 明朝"/>
                <w:sz w:val="22"/>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1B748C">
            <w:pPr>
              <w:jc w:val="center"/>
              <w:rPr>
                <w:rFonts w:ascii="ＭＳ 明朝" w:eastAsia="ＭＳ 明朝" w:hAnsi="ＭＳ 明朝"/>
                <w:sz w:val="22"/>
              </w:rPr>
            </w:pPr>
            <w:r>
              <w:rPr>
                <w:rFonts w:ascii="ＭＳ 明朝" w:eastAsia="ＭＳ 明朝" w:hAnsi="ＭＳ 明朝" w:hint="eastAsia"/>
                <w:sz w:val="22"/>
              </w:rPr>
              <w:t>令和元</w:t>
            </w:r>
            <w:r w:rsidR="00A547D4">
              <w:rPr>
                <w:rFonts w:ascii="ＭＳ 明朝" w:eastAsia="ＭＳ 明朝" w:hAnsi="ＭＳ 明朝"/>
                <w:sz w:val="22"/>
              </w:rPr>
              <w:t>年度</w:t>
            </w:r>
          </w:p>
        </w:tc>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hint="eastAsia"/>
                <w:sz w:val="22"/>
              </w:rPr>
              <w:t>令和</w:t>
            </w:r>
            <w:r w:rsidR="001B748C">
              <w:rPr>
                <w:rFonts w:ascii="ＭＳ 明朝" w:eastAsia="ＭＳ 明朝" w:hAnsi="ＭＳ 明朝" w:hint="eastAsia"/>
                <w:sz w:val="22"/>
              </w:rPr>
              <w:t>２</w:t>
            </w:r>
            <w:r>
              <w:rPr>
                <w:rFonts w:ascii="ＭＳ 明朝" w:eastAsia="ＭＳ 明朝" w:hAnsi="ＭＳ 明朝"/>
                <w:sz w:val="22"/>
              </w:rPr>
              <w:t>年度</w:t>
            </w:r>
          </w:p>
        </w:tc>
        <w:tc>
          <w:tcPr>
            <w:tcW w:w="21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hint="eastAsia"/>
                <w:sz w:val="22"/>
              </w:rPr>
              <w:t>令和</w:t>
            </w:r>
            <w:r w:rsidR="001B748C">
              <w:rPr>
                <w:rFonts w:ascii="ＭＳ 明朝" w:eastAsia="ＭＳ 明朝" w:hAnsi="ＭＳ 明朝" w:hint="eastAsia"/>
                <w:sz w:val="22"/>
              </w:rPr>
              <w:t>３</w:t>
            </w:r>
            <w:r>
              <w:rPr>
                <w:rFonts w:ascii="ＭＳ 明朝" w:eastAsia="ＭＳ 明朝" w:hAnsi="ＭＳ 明朝"/>
                <w:sz w:val="22"/>
              </w:rPr>
              <w:t>年度</w:t>
            </w:r>
          </w:p>
        </w:tc>
      </w:tr>
      <w:tr w:rsidR="0068350D" w:rsidTr="00E90DD4">
        <w:trPr>
          <w:trHeight w:val="1"/>
          <w:jc w:val="right"/>
        </w:trPr>
        <w:tc>
          <w:tcPr>
            <w:tcW w:w="197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決算額</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構成比</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決算額</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構成比</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決算額</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構成比</w:t>
            </w:r>
          </w:p>
        </w:tc>
      </w:tr>
      <w:tr w:rsidR="001B748C" w:rsidTr="00E90DD4">
        <w:trPr>
          <w:trHeight w:val="1"/>
          <w:jc w:val="right"/>
        </w:trPr>
        <w:tc>
          <w:tcPr>
            <w:tcW w:w="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48C" w:rsidRDefault="001B748C" w:rsidP="001B748C">
            <w:pPr>
              <w:jc w:val="center"/>
              <w:rPr>
                <w:rFonts w:ascii="ＭＳ 明朝" w:eastAsia="ＭＳ 明朝" w:hAnsi="ＭＳ 明朝"/>
                <w:sz w:val="22"/>
              </w:rPr>
            </w:pPr>
          </w:p>
          <w:p w:rsidR="001B748C" w:rsidRDefault="001B748C" w:rsidP="001B748C">
            <w:pPr>
              <w:jc w:val="center"/>
              <w:rPr>
                <w:rFonts w:ascii="ＭＳ 明朝" w:eastAsia="ＭＳ 明朝" w:hAnsi="ＭＳ 明朝"/>
                <w:sz w:val="22"/>
              </w:rPr>
            </w:pPr>
          </w:p>
          <w:p w:rsidR="001B748C" w:rsidRDefault="001B748C" w:rsidP="001B748C">
            <w:pPr>
              <w:jc w:val="center"/>
              <w:rPr>
                <w:rFonts w:ascii="ＭＳ 明朝" w:eastAsia="ＭＳ 明朝" w:hAnsi="ＭＳ 明朝"/>
                <w:sz w:val="22"/>
              </w:rPr>
            </w:pPr>
            <w:r>
              <w:rPr>
                <w:rFonts w:ascii="ＭＳ 明朝" w:eastAsia="ＭＳ 明朝" w:hAnsi="ＭＳ 明朝"/>
                <w:sz w:val="22"/>
              </w:rPr>
              <w:t>歳</w:t>
            </w:r>
          </w:p>
          <w:p w:rsidR="001B748C" w:rsidRDefault="001B748C" w:rsidP="001B748C">
            <w:pPr>
              <w:jc w:val="center"/>
              <w:rPr>
                <w:rFonts w:ascii="ＭＳ 明朝" w:eastAsia="ＭＳ 明朝" w:hAnsi="ＭＳ 明朝"/>
                <w:sz w:val="22"/>
              </w:rPr>
            </w:pPr>
          </w:p>
          <w:p w:rsidR="001B748C" w:rsidRDefault="001B748C" w:rsidP="001B748C">
            <w:pPr>
              <w:jc w:val="center"/>
              <w:rPr>
                <w:rFonts w:ascii="ＭＳ 明朝" w:eastAsia="ＭＳ 明朝" w:hAnsi="ＭＳ 明朝"/>
                <w:sz w:val="22"/>
              </w:rPr>
            </w:pPr>
            <w:r>
              <w:rPr>
                <w:rFonts w:ascii="ＭＳ 明朝" w:eastAsia="ＭＳ 明朝" w:hAnsi="ＭＳ 明朝"/>
                <w:sz w:val="22"/>
              </w:rPr>
              <w:t>入</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48C" w:rsidRDefault="001B748C" w:rsidP="001B748C">
            <w:pPr>
              <w:jc w:val="center"/>
              <w:rPr>
                <w:rFonts w:ascii="ＭＳ 明朝" w:eastAsia="ＭＳ 明朝" w:hAnsi="ＭＳ 明朝"/>
              </w:rPr>
            </w:pPr>
            <w:r>
              <w:rPr>
                <w:rFonts w:ascii="ＭＳ 明朝" w:eastAsia="ＭＳ 明朝" w:hAnsi="ＭＳ 明朝"/>
                <w:sz w:val="18"/>
              </w:rPr>
              <w:t>国保税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1B748C" w:rsidP="00E90DD4">
            <w:pPr>
              <w:jc w:val="right"/>
              <w:rPr>
                <w:rFonts w:ascii="ＭＳ 明朝" w:eastAsia="ＭＳ 明朝" w:hAnsi="ＭＳ 明朝"/>
              </w:rPr>
            </w:pPr>
            <w:r>
              <w:rPr>
                <w:rFonts w:ascii="ＭＳ 明朝" w:eastAsia="ＭＳ 明朝" w:hAnsi="ＭＳ 明朝"/>
              </w:rPr>
              <w:t>132,420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1B748C" w:rsidP="00E90DD4">
            <w:pPr>
              <w:jc w:val="right"/>
              <w:rPr>
                <w:rFonts w:ascii="ＭＳ 明朝" w:eastAsia="ＭＳ 明朝" w:hAnsi="ＭＳ 明朝"/>
              </w:rPr>
            </w:pPr>
            <w:r>
              <w:rPr>
                <w:rFonts w:ascii="ＭＳ 明朝" w:eastAsia="ＭＳ 明朝" w:hAnsi="ＭＳ 明朝"/>
              </w:rPr>
              <w:t>16.7％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1B748C" w:rsidP="001B748C">
            <w:pPr>
              <w:jc w:val="right"/>
              <w:rPr>
                <w:rFonts w:ascii="ＭＳ 明朝" w:eastAsia="ＭＳ 明朝" w:hAnsi="ＭＳ 明朝"/>
              </w:rPr>
            </w:pPr>
            <w:r>
              <w:rPr>
                <w:rFonts w:ascii="ＭＳ 明朝" w:eastAsia="ＭＳ 明朝" w:hAnsi="ＭＳ 明朝" w:hint="eastAsia"/>
              </w:rPr>
              <w:t>127,727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1B748C" w:rsidP="001B748C">
            <w:pPr>
              <w:jc w:val="right"/>
              <w:rPr>
                <w:rFonts w:ascii="ＭＳ 明朝" w:eastAsia="ＭＳ 明朝" w:hAnsi="ＭＳ 明朝"/>
              </w:rPr>
            </w:pPr>
            <w:r>
              <w:rPr>
                <w:rFonts w:ascii="ＭＳ 明朝" w:eastAsia="ＭＳ 明朝" w:hAnsi="ＭＳ 明朝" w:hint="eastAsia"/>
                <w:sz w:val="20"/>
              </w:rPr>
              <w:t>15.6</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31737E" w:rsidP="001B748C">
            <w:pPr>
              <w:jc w:val="right"/>
              <w:rPr>
                <w:rFonts w:ascii="ＭＳ 明朝" w:eastAsia="ＭＳ 明朝" w:hAnsi="ＭＳ 明朝"/>
              </w:rPr>
            </w:pPr>
            <w:r>
              <w:rPr>
                <w:rFonts w:ascii="ＭＳ 明朝" w:eastAsia="ＭＳ 明朝" w:hAnsi="ＭＳ 明朝" w:hint="eastAsia"/>
              </w:rPr>
              <w:t>114,290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748C" w:rsidRDefault="0031737E" w:rsidP="001B748C">
            <w:pPr>
              <w:jc w:val="right"/>
              <w:rPr>
                <w:rFonts w:ascii="ＭＳ 明朝" w:eastAsia="ＭＳ 明朝" w:hAnsi="ＭＳ 明朝"/>
              </w:rPr>
            </w:pPr>
            <w:r>
              <w:rPr>
                <w:rFonts w:ascii="ＭＳ 明朝" w:eastAsia="ＭＳ 明朝" w:hAnsi="ＭＳ 明朝" w:hint="eastAsia"/>
              </w:rPr>
              <w:t>14.5%</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補助金・交付金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533,041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67.5％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591,437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72.5</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561,097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71.4%</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繰入金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87,884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11.1％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87,067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10.6</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82,944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10.6%</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繰越金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35,537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4.5％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8,814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ind w:firstLineChars="100" w:firstLine="210"/>
              <w:jc w:val="right"/>
              <w:rPr>
                <w:rFonts w:ascii="ＭＳ 明朝" w:eastAsia="ＭＳ 明朝" w:hAnsi="ＭＳ 明朝"/>
              </w:rPr>
            </w:pPr>
            <w:r>
              <w:rPr>
                <w:rFonts w:ascii="ＭＳ 明朝" w:eastAsia="ＭＳ 明朝" w:hAnsi="ＭＳ 明朝" w:hint="eastAsia"/>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26,827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ind w:firstLineChars="100" w:firstLine="210"/>
              <w:jc w:val="right"/>
              <w:rPr>
                <w:rFonts w:ascii="ＭＳ 明朝" w:eastAsia="ＭＳ 明朝" w:hAnsi="ＭＳ 明朝"/>
              </w:rPr>
            </w:pPr>
            <w:r>
              <w:rPr>
                <w:rFonts w:ascii="ＭＳ 明朝" w:eastAsia="ＭＳ 明朝" w:hAnsi="ＭＳ 明朝" w:hint="eastAsia"/>
              </w:rPr>
              <w:t>3.4%</w:t>
            </w:r>
          </w:p>
        </w:tc>
      </w:tr>
      <w:tr w:rsidR="0068350D"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sz w:val="18"/>
              </w:rPr>
              <w:t>基金取崩し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E90DD4">
            <w:pPr>
              <w:jc w:val="right"/>
              <w:rPr>
                <w:rFonts w:ascii="ＭＳ 明朝" w:eastAsia="ＭＳ 明朝" w:hAnsi="ＭＳ 明朝"/>
              </w:rPr>
            </w:pPr>
            <w:r>
              <w:rPr>
                <w:rFonts w:ascii="ＭＳ 明朝" w:eastAsia="ＭＳ 明朝" w:hAnsi="ＭＳ 明朝"/>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E90DD4">
            <w:pPr>
              <w:jc w:val="right"/>
              <w:rPr>
                <w:rFonts w:ascii="ＭＳ 明朝" w:eastAsia="ＭＳ 明朝" w:hAnsi="ＭＳ 明朝"/>
              </w:rPr>
            </w:pPr>
            <w:r>
              <w:rPr>
                <w:rFonts w:ascii="ＭＳ 明朝" w:eastAsia="ＭＳ 明朝" w:hAnsi="ＭＳ 明朝"/>
              </w:rPr>
              <w:t>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E90DD4">
            <w:pPr>
              <w:jc w:val="right"/>
              <w:rPr>
                <w:rFonts w:ascii="ＭＳ 明朝" w:eastAsia="ＭＳ 明朝" w:hAnsi="ＭＳ 明朝"/>
              </w:rPr>
            </w:pPr>
            <w:r>
              <w:rPr>
                <w:rFonts w:ascii="ＭＳ 明朝" w:eastAsia="ＭＳ 明朝" w:hAnsi="ＭＳ 明朝"/>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rsidP="00E90DD4">
            <w:pPr>
              <w:ind w:firstLineChars="50" w:firstLine="105"/>
              <w:jc w:val="right"/>
              <w:rPr>
                <w:rFonts w:ascii="ＭＳ 明朝" w:eastAsia="ＭＳ 明朝" w:hAnsi="ＭＳ 明朝"/>
              </w:rPr>
            </w:pPr>
            <w:r>
              <w:rPr>
                <w:rFonts w:ascii="ＭＳ 明朝" w:eastAsia="ＭＳ 明朝" w:hAnsi="ＭＳ 明朝"/>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31737E">
            <w:pPr>
              <w:jc w:val="right"/>
              <w:rPr>
                <w:rFonts w:ascii="ＭＳ 明朝" w:eastAsia="ＭＳ 明朝" w:hAnsi="ＭＳ 明朝"/>
              </w:rPr>
            </w:pPr>
            <w:r>
              <w:rPr>
                <w:rFonts w:ascii="ＭＳ 明朝" w:eastAsia="ＭＳ 明朝" w:hAnsi="ＭＳ 明朝" w:hint="eastAsi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9F53B5">
            <w:pPr>
              <w:jc w:val="right"/>
              <w:rPr>
                <w:rFonts w:ascii="ＭＳ 明朝" w:eastAsia="ＭＳ 明朝" w:hAnsi="ＭＳ 明朝"/>
              </w:rPr>
            </w:pPr>
            <w:r>
              <w:rPr>
                <w:rFonts w:ascii="ＭＳ 明朝" w:eastAsia="ＭＳ 明朝" w:hAnsi="ＭＳ 明朝" w:hint="eastAsia"/>
              </w:rPr>
              <w:t>0.0%</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その他の収入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139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0.2％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148</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0.2</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504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0.1%</w:t>
            </w:r>
          </w:p>
          <w:p w:rsidR="009F53B5" w:rsidRDefault="009F53B5" w:rsidP="00CD4F18">
            <w:pPr>
              <w:jc w:val="right"/>
              <w:rPr>
                <w:rFonts w:ascii="ＭＳ 明朝" w:eastAsia="ＭＳ 明朝" w:hAnsi="ＭＳ 明朝"/>
              </w:rPr>
            </w:pP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31737E" w:rsidP="00CD4F18">
            <w:pPr>
              <w:jc w:val="center"/>
              <w:rPr>
                <w:rFonts w:ascii="ＭＳ 明朝" w:eastAsia="ＭＳ 明朝" w:hAnsi="ＭＳ 明朝"/>
              </w:rPr>
            </w:pPr>
            <w:r>
              <w:rPr>
                <w:rFonts w:ascii="ＭＳ 明朝" w:eastAsia="ＭＳ 明朝" w:hAnsi="ＭＳ 明朝" w:hint="eastAsia"/>
                <w:sz w:val="18"/>
              </w:rPr>
              <w:t>歳入</w:t>
            </w:r>
            <w:r w:rsidR="00CD4F18">
              <w:rPr>
                <w:rFonts w:ascii="ＭＳ 明朝" w:eastAsia="ＭＳ 明朝" w:hAnsi="ＭＳ 明朝"/>
                <w:sz w:val="18"/>
              </w:rPr>
              <w:t>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789,021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815,193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sz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785,662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100%</w:t>
            </w:r>
          </w:p>
        </w:tc>
      </w:tr>
      <w:tr w:rsidR="00CD4F18" w:rsidTr="00E90DD4">
        <w:trPr>
          <w:trHeight w:val="1"/>
          <w:jc w:val="right"/>
        </w:trPr>
        <w:tc>
          <w:tcPr>
            <w:tcW w:w="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sz w:val="22"/>
              </w:rPr>
            </w:pPr>
          </w:p>
          <w:p w:rsidR="00CD4F18" w:rsidRDefault="00CD4F18" w:rsidP="00CD4F18">
            <w:pPr>
              <w:jc w:val="center"/>
              <w:rPr>
                <w:rFonts w:ascii="ＭＳ 明朝" w:eastAsia="ＭＳ 明朝" w:hAnsi="ＭＳ 明朝"/>
                <w:sz w:val="22"/>
              </w:rPr>
            </w:pPr>
            <w:r>
              <w:rPr>
                <w:rFonts w:ascii="ＭＳ 明朝" w:eastAsia="ＭＳ 明朝" w:hAnsi="ＭＳ 明朝"/>
                <w:sz w:val="22"/>
              </w:rPr>
              <w:t xml:space="preserve">歳　</w:t>
            </w:r>
          </w:p>
          <w:p w:rsidR="00CD4F18" w:rsidRDefault="00CD4F18" w:rsidP="00CD4F18">
            <w:pPr>
              <w:jc w:val="center"/>
              <w:rPr>
                <w:rFonts w:ascii="ＭＳ 明朝" w:eastAsia="ＭＳ 明朝" w:hAnsi="ＭＳ 明朝"/>
                <w:sz w:val="22"/>
              </w:rPr>
            </w:pPr>
            <w:r>
              <w:rPr>
                <w:rFonts w:ascii="ＭＳ 明朝" w:eastAsia="ＭＳ 明朝" w:hAnsi="ＭＳ 明朝"/>
                <w:sz w:val="22"/>
              </w:rPr>
              <w:t>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保険給付費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508,848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65.2％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565,916</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71.7</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540,672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72.8%</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拠出金・納付金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232,516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29.8％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187,935</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23.9</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166,064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22.4%</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rPr>
            </w:pPr>
            <w:r>
              <w:rPr>
                <w:rFonts w:ascii="ＭＳ 明朝" w:eastAsia="ＭＳ 明朝" w:hAnsi="ＭＳ 明朝"/>
                <w:sz w:val="18"/>
              </w:rPr>
              <w:t>その他の支出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38,843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34,516</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sz w:val="20"/>
              </w:rPr>
              <w:t>4.4</w:t>
            </w:r>
            <w:r>
              <w:rPr>
                <w:rFonts w:ascii="ＭＳ 明朝" w:eastAsia="ＭＳ 明朝" w:hAnsi="ＭＳ 明朝"/>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rPr>
              <w:t>36,082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4.8%</w:t>
            </w:r>
          </w:p>
        </w:tc>
      </w:tr>
      <w:tr w:rsidR="00CD4F18" w:rsidTr="00E90DD4">
        <w:trPr>
          <w:trHeight w:val="1"/>
          <w:jc w:val="right"/>
        </w:trPr>
        <w:tc>
          <w:tcPr>
            <w:tcW w:w="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spacing w:after="200" w:line="276" w:lineRule="auto"/>
              <w:jc w:val="left"/>
              <w:rPr>
                <w:rFonts w:ascii="ＭＳ 明朝" w:eastAsia="ＭＳ 明朝" w:hAnsi="ＭＳ 明朝"/>
                <w:sz w:val="22"/>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31737E" w:rsidP="00CD4F18">
            <w:pPr>
              <w:jc w:val="center"/>
              <w:rPr>
                <w:rFonts w:ascii="ＭＳ 明朝" w:eastAsia="ＭＳ 明朝" w:hAnsi="ＭＳ 明朝"/>
              </w:rPr>
            </w:pPr>
            <w:r>
              <w:rPr>
                <w:rFonts w:ascii="ＭＳ 明朝" w:eastAsia="ＭＳ 明朝" w:hAnsi="ＭＳ 明朝" w:hint="eastAsia"/>
                <w:sz w:val="18"/>
              </w:rPr>
              <w:t>歳出</w:t>
            </w:r>
            <w:r w:rsidR="00CD4F18">
              <w:rPr>
                <w:rFonts w:ascii="ＭＳ 明朝" w:eastAsia="ＭＳ 明朝" w:hAnsi="ＭＳ 明朝"/>
                <w:sz w:val="18"/>
              </w:rPr>
              <w:t>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780,207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E90DD4">
            <w:pPr>
              <w:jc w:val="right"/>
              <w:rPr>
                <w:rFonts w:ascii="ＭＳ 明朝" w:eastAsia="ＭＳ 明朝" w:hAnsi="ＭＳ 明朝"/>
              </w:rPr>
            </w:pPr>
            <w:r>
              <w:rPr>
                <w:rFonts w:ascii="ＭＳ 明朝" w:eastAsia="ＭＳ 明朝" w:hAnsi="ＭＳ 明朝"/>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788,367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sz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742,818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9F53B5" w:rsidP="00CD4F18">
            <w:pPr>
              <w:jc w:val="right"/>
              <w:rPr>
                <w:rFonts w:ascii="ＭＳ 明朝" w:eastAsia="ＭＳ 明朝" w:hAnsi="ＭＳ 明朝"/>
              </w:rPr>
            </w:pPr>
            <w:r>
              <w:rPr>
                <w:rFonts w:ascii="ＭＳ 明朝" w:eastAsia="ＭＳ 明朝" w:hAnsi="ＭＳ 明朝" w:hint="eastAsia"/>
              </w:rPr>
              <w:t>100.0%</w:t>
            </w:r>
          </w:p>
        </w:tc>
      </w:tr>
      <w:tr w:rsidR="00CD4F18" w:rsidTr="00E90DD4">
        <w:trPr>
          <w:trHeight w:val="1"/>
          <w:jc w:val="right"/>
        </w:trPr>
        <w:tc>
          <w:tcPr>
            <w:tcW w:w="19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center"/>
              <w:rPr>
                <w:rFonts w:ascii="ＭＳ 明朝" w:eastAsia="ＭＳ 明朝" w:hAnsi="ＭＳ 明朝"/>
                <w:sz w:val="22"/>
              </w:rPr>
            </w:pPr>
            <w:r>
              <w:rPr>
                <w:rFonts w:ascii="ＭＳ 明朝" w:eastAsia="ＭＳ 明朝" w:hAnsi="ＭＳ 明朝"/>
                <w:sz w:val="22"/>
              </w:rPr>
              <w:t>差引収支額</w:t>
            </w:r>
          </w:p>
        </w:tc>
        <w:tc>
          <w:tcPr>
            <w:tcW w:w="22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8,813</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CD4F18" w:rsidP="00CD4F18">
            <w:pPr>
              <w:jc w:val="right"/>
              <w:rPr>
                <w:rFonts w:ascii="ＭＳ 明朝" w:eastAsia="ＭＳ 明朝" w:hAnsi="ＭＳ 明朝"/>
              </w:rPr>
            </w:pPr>
            <w:r>
              <w:rPr>
                <w:rFonts w:ascii="ＭＳ 明朝" w:eastAsia="ＭＳ 明朝" w:hAnsi="ＭＳ 明朝" w:hint="eastAsia"/>
              </w:rPr>
              <w:t>26,826</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F18" w:rsidRDefault="0031737E" w:rsidP="00CD4F18">
            <w:pPr>
              <w:jc w:val="right"/>
              <w:rPr>
                <w:rFonts w:ascii="ＭＳ 明朝" w:eastAsia="ＭＳ 明朝" w:hAnsi="ＭＳ 明朝"/>
              </w:rPr>
            </w:pPr>
            <w:r>
              <w:rPr>
                <w:rFonts w:ascii="ＭＳ 明朝" w:eastAsia="ＭＳ 明朝" w:hAnsi="ＭＳ 明朝" w:hint="eastAsia"/>
              </w:rPr>
              <w:t>42,844</w:t>
            </w:r>
          </w:p>
        </w:tc>
      </w:tr>
    </w:tbl>
    <w:p w:rsidR="0068350D" w:rsidRDefault="0068350D">
      <w:pPr>
        <w:jc w:val="left"/>
        <w:rPr>
          <w:rFonts w:ascii="ＭＳ 明朝" w:eastAsia="ＭＳ 明朝" w:hAnsi="ＭＳ 明朝"/>
        </w:rPr>
      </w:pPr>
    </w:p>
    <w:p w:rsidR="0068350D" w:rsidRDefault="00A547D4">
      <w:pPr>
        <w:spacing w:line="336" w:lineRule="auto"/>
        <w:rPr>
          <w:rFonts w:ascii="ＭＳ 明朝" w:eastAsia="ＭＳ 明朝" w:hAnsi="ＭＳ 明朝"/>
          <w:shd w:val="clear" w:color="auto" w:fill="FFFFFF"/>
        </w:rPr>
      </w:pPr>
      <w:r>
        <w:rPr>
          <w:rFonts w:ascii="ＭＳ 明朝" w:eastAsia="ＭＳ 明朝" w:hAnsi="ＭＳ 明朝"/>
          <w:sz w:val="22"/>
          <w:shd w:val="clear" w:color="auto" w:fill="FFFFFF"/>
        </w:rPr>
        <w:t>表1-4　財政調整基金保有額の推移</w:t>
      </w:r>
      <w:r>
        <w:rPr>
          <w:rFonts w:ascii="ＭＳ 明朝" w:eastAsia="ＭＳ 明朝" w:hAnsi="ＭＳ 明朝"/>
          <w:shd w:val="clear" w:color="auto" w:fill="FFFFFF"/>
        </w:rPr>
        <w:t xml:space="preserve">　　　　　　　　　　　　　　　　　　　　　　</w:t>
      </w:r>
      <w:r>
        <w:rPr>
          <w:rFonts w:ascii="ＭＳ 明朝" w:eastAsia="ＭＳ 明朝" w:hAnsi="ＭＳ 明朝"/>
          <w:sz w:val="16"/>
          <w:shd w:val="clear" w:color="auto" w:fill="FFFFFF"/>
        </w:rPr>
        <w:t>（円）</w:t>
      </w:r>
    </w:p>
    <w:tbl>
      <w:tblPr>
        <w:tblW w:w="8499" w:type="dxa"/>
        <w:tblInd w:w="-5" w:type="dxa"/>
        <w:tblLayout w:type="fixed"/>
        <w:tblCellMar>
          <w:left w:w="10" w:type="dxa"/>
          <w:right w:w="10" w:type="dxa"/>
        </w:tblCellMar>
        <w:tblLook w:val="04A0" w:firstRow="1" w:lastRow="0" w:firstColumn="1" w:lastColumn="0" w:noHBand="0" w:noVBand="1"/>
      </w:tblPr>
      <w:tblGrid>
        <w:gridCol w:w="2143"/>
        <w:gridCol w:w="2217"/>
        <w:gridCol w:w="2085"/>
        <w:gridCol w:w="2054"/>
      </w:tblGrid>
      <w:tr w:rsidR="009F53B5">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rPr>
            </w:pPr>
            <w:r>
              <w:rPr>
                <w:rFonts w:ascii="ＭＳ 明朝" w:eastAsia="ＭＳ 明朝" w:hAnsi="ＭＳ 明朝" w:hint="eastAsia"/>
                <w:sz w:val="22"/>
              </w:rPr>
              <w:t>令和元</w:t>
            </w:r>
            <w:r>
              <w:rPr>
                <w:rFonts w:ascii="ＭＳ 明朝" w:eastAsia="ＭＳ 明朝" w:hAnsi="ＭＳ 明朝"/>
                <w:sz w:val="22"/>
              </w:rPr>
              <w:t>年度</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hint="eastAsia"/>
                <w:sz w:val="22"/>
              </w:rPr>
              <w:t>令和2</w:t>
            </w:r>
            <w:r>
              <w:rPr>
                <w:rFonts w:ascii="ＭＳ 明朝" w:eastAsia="ＭＳ 明朝" w:hAnsi="ＭＳ 明朝"/>
                <w:sz w:val="22"/>
              </w:rPr>
              <w:t>年度</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3年度</w:t>
            </w:r>
          </w:p>
        </w:tc>
      </w:tr>
      <w:tr w:rsidR="009F53B5" w:rsidTr="00CF70A7">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sz w:val="22"/>
              </w:rPr>
              <w:t>当初保有額</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right"/>
              <w:rPr>
                <w:rFonts w:ascii="ＭＳ 明朝" w:eastAsia="ＭＳ 明朝" w:hAnsi="ＭＳ 明朝"/>
              </w:rPr>
            </w:pPr>
            <w:r>
              <w:rPr>
                <w:rFonts w:ascii="ＭＳ 明朝" w:eastAsia="ＭＳ 明朝" w:hAnsi="ＭＳ 明朝" w:hint="eastAsia"/>
                <w:sz w:val="22"/>
              </w:rPr>
              <w:t>226,574,068</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hint="eastAsia"/>
                <w:sz w:val="22"/>
              </w:rPr>
              <w:t>226,596,725</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hint="eastAsia"/>
                <w:sz w:val="22"/>
              </w:rPr>
              <w:t>226,657,651</w:t>
            </w:r>
          </w:p>
        </w:tc>
      </w:tr>
      <w:tr w:rsidR="009F53B5" w:rsidTr="00CF70A7">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sz w:val="22"/>
              </w:rPr>
              <w:t>積　立　額</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right"/>
              <w:rPr>
                <w:rFonts w:ascii="ＭＳ 明朝" w:eastAsia="ＭＳ 明朝" w:hAnsi="ＭＳ 明朝"/>
              </w:rPr>
            </w:pPr>
            <w:r>
              <w:rPr>
                <w:rFonts w:ascii="ＭＳ 明朝" w:eastAsia="ＭＳ 明朝" w:hAnsi="ＭＳ 明朝" w:hint="eastAsia"/>
                <w:sz w:val="22"/>
              </w:rPr>
              <w:t>22,657</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hint="eastAsia"/>
                <w:sz w:val="22"/>
              </w:rPr>
              <w:t>60,926</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sz w:val="22"/>
              </w:rPr>
              <w:t>91,076</w:t>
            </w:r>
          </w:p>
        </w:tc>
      </w:tr>
      <w:tr w:rsidR="009F53B5" w:rsidTr="00CF70A7">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sz w:val="22"/>
              </w:rPr>
              <w:t>取　崩　額</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right"/>
              <w:rPr>
                <w:rFonts w:ascii="ＭＳ 明朝" w:eastAsia="ＭＳ 明朝" w:hAnsi="ＭＳ 明朝"/>
              </w:rPr>
            </w:pPr>
            <w:r>
              <w:rPr>
                <w:rFonts w:ascii="ＭＳ 明朝" w:eastAsia="ＭＳ 明朝" w:hAnsi="ＭＳ 明朝"/>
              </w:rPr>
              <w:t>0</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sz w:val="22"/>
              </w:rPr>
              <w:t>0</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sz w:val="22"/>
              </w:rPr>
              <w:t>0</w:t>
            </w:r>
          </w:p>
        </w:tc>
      </w:tr>
      <w:tr w:rsidR="009F53B5" w:rsidTr="00CF70A7">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sz w:val="22"/>
              </w:rPr>
            </w:pPr>
            <w:r>
              <w:rPr>
                <w:rFonts w:ascii="ＭＳ 明朝" w:eastAsia="ＭＳ 明朝" w:hAnsi="ＭＳ 明朝"/>
                <w:sz w:val="22"/>
              </w:rPr>
              <w:t>年度末残高</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right"/>
              <w:rPr>
                <w:rFonts w:ascii="ＭＳ 明朝" w:eastAsia="ＭＳ 明朝" w:hAnsi="ＭＳ 明朝"/>
              </w:rPr>
            </w:pPr>
            <w:r>
              <w:rPr>
                <w:rFonts w:ascii="ＭＳ 明朝" w:eastAsia="ＭＳ 明朝" w:hAnsi="ＭＳ 明朝" w:hint="eastAsia"/>
                <w:sz w:val="22"/>
              </w:rPr>
              <w:t>226,596,725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hint="eastAsia"/>
                <w:sz w:val="22"/>
              </w:rPr>
              <w:t>226,657,651</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hint="eastAsia"/>
                <w:sz w:val="22"/>
              </w:rPr>
              <w:t>226,</w:t>
            </w:r>
            <w:r>
              <w:rPr>
                <w:rFonts w:ascii="ＭＳ 明朝" w:eastAsia="ＭＳ 明朝" w:hAnsi="ＭＳ 明朝"/>
                <w:sz w:val="22"/>
              </w:rPr>
              <w:t>748,727</w:t>
            </w:r>
          </w:p>
        </w:tc>
      </w:tr>
      <w:tr w:rsidR="009F53B5" w:rsidTr="00CF70A7">
        <w:trPr>
          <w:trHeight w:val="1"/>
        </w:trPr>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center"/>
              <w:rPr>
                <w:rFonts w:ascii="ＭＳ 明朝" w:eastAsia="ＭＳ 明朝" w:hAnsi="ＭＳ 明朝"/>
              </w:rPr>
            </w:pPr>
            <w:r>
              <w:rPr>
                <w:rFonts w:ascii="ＭＳ 明朝" w:eastAsia="ＭＳ 明朝" w:hAnsi="ＭＳ 明朝"/>
                <w:sz w:val="15"/>
              </w:rPr>
              <w:t>(保険給付費に占める割合)</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3B5" w:rsidRDefault="009F53B5" w:rsidP="009F53B5">
            <w:pPr>
              <w:jc w:val="right"/>
              <w:rPr>
                <w:rFonts w:ascii="ＭＳ 明朝" w:eastAsia="ＭＳ 明朝" w:hAnsi="ＭＳ 明朝"/>
              </w:rPr>
            </w:pPr>
            <w:r>
              <w:rPr>
                <w:rFonts w:ascii="ＭＳ 明朝" w:eastAsia="ＭＳ 明朝" w:hAnsi="ＭＳ 明朝"/>
                <w:sz w:val="22"/>
              </w:rPr>
              <w:t>(</w:t>
            </w:r>
            <w:r>
              <w:rPr>
                <w:rFonts w:ascii="ＭＳ 明朝" w:eastAsia="ＭＳ 明朝" w:hAnsi="ＭＳ 明朝" w:hint="eastAsia"/>
                <w:sz w:val="22"/>
              </w:rPr>
              <w:t>44.53</w:t>
            </w:r>
            <w:r>
              <w:rPr>
                <w:rFonts w:ascii="ＭＳ 明朝" w:eastAsia="ＭＳ 明朝" w:hAnsi="ＭＳ 明朝"/>
                <w:sz w:val="22"/>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40.05</w:t>
            </w:r>
            <w:r>
              <w:rPr>
                <w:rFonts w:ascii="ＭＳ 明朝" w:eastAsia="ＭＳ 明朝" w:hAnsi="ＭＳ 明朝"/>
                <w:sz w:val="22"/>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53B5" w:rsidRDefault="009F53B5" w:rsidP="009F53B5">
            <w:pPr>
              <w:jc w:val="right"/>
              <w:rPr>
                <w:rFonts w:ascii="ＭＳ 明朝" w:eastAsia="ＭＳ 明朝" w:hAnsi="ＭＳ 明朝"/>
                <w:sz w:val="22"/>
              </w:rPr>
            </w:pPr>
            <w:r>
              <w:rPr>
                <w:rFonts w:ascii="ＭＳ 明朝" w:eastAsia="ＭＳ 明朝" w:hAnsi="ＭＳ 明朝"/>
                <w:sz w:val="22"/>
              </w:rPr>
              <w:t>(41.94％)</w:t>
            </w:r>
          </w:p>
        </w:tc>
      </w:tr>
    </w:tbl>
    <w:p w:rsidR="0068350D" w:rsidRDefault="00A547D4">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10" behindDoc="0" locked="0" layoutInCell="1" hidden="0" allowOverlap="1" wp14:anchorId="5C987565" wp14:editId="5FDC9C40">
                <wp:simplePos x="0" y="0"/>
                <wp:positionH relativeFrom="column">
                  <wp:posOffset>4521200</wp:posOffset>
                </wp:positionH>
                <wp:positionV relativeFrom="paragraph">
                  <wp:posOffset>186690</wp:posOffset>
                </wp:positionV>
                <wp:extent cx="922020" cy="341630"/>
                <wp:effectExtent l="0" t="0" r="635" b="635"/>
                <wp:wrapNone/>
                <wp:docPr id="1039" name="テキスト ボックス 8"/>
                <wp:cNvGraphicFramePr/>
                <a:graphic xmlns:a="http://schemas.openxmlformats.org/drawingml/2006/main">
                  <a:graphicData uri="http://schemas.microsoft.com/office/word/2010/wordprocessingShape">
                    <wps:wsp>
                      <wps:cNvSpPr txBox="1"/>
                      <wps:spPr>
                        <a:xfrm>
                          <a:off x="0" y="0"/>
                          <a:ext cx="922020" cy="341630"/>
                        </a:xfrm>
                        <a:prstGeom prst="rect">
                          <a:avLst/>
                        </a:prstGeom>
                        <a:noFill/>
                        <a:ln w="6350">
                          <a:noFill/>
                        </a:ln>
                        <a:effectLst/>
                      </wps:spPr>
                      <wps:txbx>
                        <w:txbxContent>
                          <w:p w:rsidR="00365B29" w:rsidRDefault="00365B29">
                            <w:pPr>
                              <w:rPr>
                                <w:rFonts w:ascii="ＭＳ 明朝" w:eastAsia="ＭＳ 明朝" w:hAnsi="ＭＳ 明朝"/>
                                <w:sz w:val="18"/>
                              </w:rPr>
                            </w:pPr>
                            <w:r>
                              <w:rPr>
                                <w:rFonts w:ascii="ＭＳ 明朝" w:eastAsia="ＭＳ 明朝" w:hAnsi="ＭＳ 明朝" w:hint="eastAsia"/>
                                <w:sz w:val="18"/>
                              </w:rPr>
                              <w:t>（千円</w:t>
                            </w:r>
                            <w:r>
                              <w:rPr>
                                <w:rFonts w:ascii="ＭＳ 明朝" w:eastAsia="ＭＳ 明朝" w:hAnsi="ＭＳ 明朝"/>
                                <w:sz w:val="18"/>
                              </w:rPr>
                              <w:t>、％</w:t>
                            </w:r>
                            <w:r>
                              <w:rPr>
                                <w:rFonts w:ascii="ＭＳ 明朝" w:eastAsia="ＭＳ 明朝" w:hAnsi="ＭＳ 明朝" w:hint="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 w14:anchorId="5C987565" id="テキスト ボックス 8" o:spid="_x0000_s1032" type="#_x0000_t202" style="position:absolute;margin-left:356pt;margin-top:14.7pt;width:72.6pt;height:26.9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" filled="f" stroked="f" strokeweight=".5pt">
                <v:textbox>
                  <w:txbxContent>
                    <w:p w:rsidR="00365B29" w:rsidRDefault="00365B29">
                      <w:pPr>
                        <w:rPr>
                          <w:rFonts w:ascii="ＭＳ 明朝" w:eastAsia="ＭＳ 明朝" w:hAnsi="ＭＳ 明朝"/>
                          <w:sz w:val="18"/>
                        </w:rPr>
                      </w:pPr>
                      <w:r>
                        <w:rPr>
                          <w:rFonts w:ascii="ＭＳ 明朝" w:eastAsia="ＭＳ 明朝" w:hAnsi="ＭＳ 明朝" w:hint="eastAsia"/>
                          <w:sz w:val="18"/>
                        </w:rPr>
                        <w:t>（千円</w:t>
                      </w:r>
                      <w:r>
                        <w:rPr>
                          <w:rFonts w:ascii="ＭＳ 明朝" w:eastAsia="ＭＳ 明朝" w:hAnsi="ＭＳ 明朝"/>
                          <w:sz w:val="18"/>
                        </w:rPr>
                        <w:t>、％</w:t>
                      </w:r>
                      <w:r>
                        <w:rPr>
                          <w:rFonts w:ascii="ＭＳ 明朝" w:eastAsia="ＭＳ 明朝" w:hAnsi="ＭＳ 明朝" w:hint="eastAsia"/>
                          <w:sz w:val="18"/>
                        </w:rPr>
                        <w:t>）</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9" behindDoc="0" locked="0" layoutInCell="1" hidden="0" allowOverlap="1" wp14:anchorId="2D63270E" wp14:editId="4FDE1BD4">
                <wp:simplePos x="0" y="0"/>
                <wp:positionH relativeFrom="column">
                  <wp:posOffset>1943735</wp:posOffset>
                </wp:positionH>
                <wp:positionV relativeFrom="paragraph">
                  <wp:posOffset>189230</wp:posOffset>
                </wp:positionV>
                <wp:extent cx="1162050" cy="341630"/>
                <wp:effectExtent l="0" t="0" r="635" b="635"/>
                <wp:wrapNone/>
                <wp:docPr id="1040" name="テキスト ボックス 7"/>
                <wp:cNvGraphicFramePr/>
                <a:graphic xmlns:a="http://schemas.openxmlformats.org/drawingml/2006/main">
                  <a:graphicData uri="http://schemas.microsoft.com/office/word/2010/wordprocessingShape">
                    <wps:wsp>
                      <wps:cNvSpPr txBox="1"/>
                      <wps:spPr>
                        <a:xfrm>
                          <a:off x="0" y="0"/>
                          <a:ext cx="116205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B29" w:rsidRDefault="00365B29">
                            <w:pPr>
                              <w:rPr>
                                <w:rFonts w:ascii="ＭＳ 明朝" w:eastAsia="ＭＳ 明朝" w:hAnsi="ＭＳ 明朝"/>
                                <w:sz w:val="18"/>
                              </w:rPr>
                            </w:pPr>
                            <w:r>
                              <w:rPr>
                                <w:rFonts w:ascii="ＭＳ 明朝" w:eastAsia="ＭＳ 明朝" w:hAnsi="ＭＳ 明朝" w:hint="eastAsia"/>
                                <w:sz w:val="18"/>
                              </w:rPr>
                              <w:t>（千円</w:t>
                            </w:r>
                            <w:r>
                              <w:rPr>
                                <w:rFonts w:ascii="ＭＳ 明朝" w:eastAsia="ＭＳ 明朝" w:hAnsi="ＭＳ 明朝"/>
                                <w:sz w:val="18"/>
                              </w:rPr>
                              <w:t>、％</w:t>
                            </w:r>
                            <w:r>
                              <w:rPr>
                                <w:rFonts w:ascii="ＭＳ 明朝" w:eastAsia="ＭＳ 明朝" w:hAnsi="ＭＳ 明朝" w:hint="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 w14:anchorId="2D63270E" id="テキスト ボックス 7" o:spid="_x0000_s1033" type="#_x0000_t202" style="position:absolute;margin-left:153.05pt;margin-top:14.9pt;width:91.5pt;height:26.9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" filled="f" stroked="f" strokeweight=".5pt">
                <v:textbox>
                  <w:txbxContent>
                    <w:p w:rsidR="00365B29" w:rsidRDefault="00365B29">
                      <w:pPr>
                        <w:rPr>
                          <w:rFonts w:ascii="ＭＳ 明朝" w:eastAsia="ＭＳ 明朝" w:hAnsi="ＭＳ 明朝"/>
                          <w:sz w:val="18"/>
                        </w:rPr>
                      </w:pPr>
                      <w:r>
                        <w:rPr>
                          <w:rFonts w:ascii="ＭＳ 明朝" w:eastAsia="ＭＳ 明朝" w:hAnsi="ＭＳ 明朝" w:hint="eastAsia"/>
                          <w:sz w:val="18"/>
                        </w:rPr>
                        <w:t>（千円</w:t>
                      </w:r>
                      <w:r>
                        <w:rPr>
                          <w:rFonts w:ascii="ＭＳ 明朝" w:eastAsia="ＭＳ 明朝" w:hAnsi="ＭＳ 明朝"/>
                          <w:sz w:val="18"/>
                        </w:rPr>
                        <w:t>、％</w:t>
                      </w:r>
                      <w:r>
                        <w:rPr>
                          <w:rFonts w:ascii="ＭＳ 明朝" w:eastAsia="ＭＳ 明朝" w:hAnsi="ＭＳ 明朝" w:hint="eastAsia"/>
                          <w:sz w:val="18"/>
                        </w:rPr>
                        <w:t>）</w:t>
                      </w:r>
                    </w:p>
                  </w:txbxContent>
                </v:textbox>
              </v:shape>
            </w:pict>
          </mc:Fallback>
        </mc:AlternateContent>
      </w:r>
    </w:p>
    <w:p w:rsidR="0068350D" w:rsidRDefault="00A547D4">
      <w:pPr>
        <w:jc w:val="left"/>
        <w:rPr>
          <w:rFonts w:ascii="ＭＳ 明朝" w:eastAsia="ＭＳ 明朝" w:hAnsi="ＭＳ 明朝"/>
          <w:sz w:val="22"/>
        </w:rPr>
      </w:pPr>
      <w:r>
        <w:rPr>
          <w:rFonts w:ascii="ＭＳ 明朝" w:eastAsia="ＭＳ 明朝" w:hAnsi="ＭＳ 明朝"/>
          <w:sz w:val="22"/>
        </w:rPr>
        <w:t>歳入　　　　　　　　　　　　　　　　　　歳出</w:t>
      </w:r>
    </w:p>
    <w:p w:rsidR="0068350D" w:rsidRDefault="009C2C6F">
      <w:pPr>
        <w:tabs>
          <w:tab w:val="left" w:pos="5058"/>
        </w:tabs>
        <w:jc w:val="left"/>
      </w:pPr>
      <w:r>
        <w:rPr>
          <w:rFonts w:hint="eastAsia"/>
          <w:noProof/>
        </w:rPr>
        <mc:AlternateContent>
          <mc:Choice Requires="wps">
            <w:drawing>
              <wp:anchor distT="0" distB="0" distL="114300" distR="114300" simplePos="0" relativeHeight="12" behindDoc="0" locked="0" layoutInCell="1" hidden="0" allowOverlap="1" wp14:anchorId="702370B8" wp14:editId="1AA8388F">
                <wp:simplePos x="0" y="0"/>
                <wp:positionH relativeFrom="column">
                  <wp:posOffset>3805555</wp:posOffset>
                </wp:positionH>
                <wp:positionV relativeFrom="paragraph">
                  <wp:posOffset>780415</wp:posOffset>
                </wp:positionV>
                <wp:extent cx="857250" cy="838200"/>
                <wp:effectExtent l="0" t="0" r="0" b="0"/>
                <wp:wrapNone/>
                <wp:docPr id="1041" name="テキスト ボックス 13"/>
                <wp:cNvGraphicFramePr/>
                <a:graphic xmlns:a="http://schemas.openxmlformats.org/drawingml/2006/main">
                  <a:graphicData uri="http://schemas.microsoft.com/office/word/2010/wordprocessingShape">
                    <wps:wsp>
                      <wps:cNvSpPr txBox="1"/>
                      <wps:spPr>
                        <a:xfrm rot="10800000" flipV="1">
                          <a:off x="0" y="0"/>
                          <a:ext cx="857250" cy="838200"/>
                        </a:xfrm>
                        <a:prstGeom prst="rect">
                          <a:avLst/>
                        </a:prstGeom>
                        <a:noFill/>
                        <a:ln w="6350">
                          <a:noFill/>
                        </a:ln>
                        <a:effectLst/>
                      </wps:spPr>
                      <wps:txbx>
                        <w:txbxContent>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予算額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84</w:t>
                            </w:r>
                            <w:r>
                              <w:rPr>
                                <w:rFonts w:ascii="ＭＳ 明朝" w:eastAsia="ＭＳ 明朝" w:hAnsi="ＭＳ 明朝"/>
                                <w:color w:val="FFFFFF" w:themeColor="background1"/>
                                <w:sz w:val="16"/>
                              </w:rPr>
                              <w:t>0,248千</w:t>
                            </w:r>
                            <w:r>
                              <w:rPr>
                                <w:rFonts w:ascii="ＭＳ 明朝" w:eastAsia="ＭＳ 明朝" w:hAnsi="ＭＳ 明朝" w:hint="eastAsia"/>
                                <w:color w:val="FFFFFF" w:themeColor="background1"/>
                                <w:sz w:val="16"/>
                              </w:rPr>
                              <w:t>円</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支出済額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7</w:t>
                            </w:r>
                            <w:r>
                              <w:rPr>
                                <w:rFonts w:ascii="ＭＳ 明朝" w:eastAsia="ＭＳ 明朝" w:hAnsi="ＭＳ 明朝"/>
                                <w:color w:val="FFFFFF" w:themeColor="background1"/>
                                <w:sz w:val="16"/>
                              </w:rPr>
                              <w:t>42,818</w:t>
                            </w:r>
                            <w:r>
                              <w:rPr>
                                <w:rFonts w:ascii="ＭＳ 明朝" w:eastAsia="ＭＳ 明朝" w:hAnsi="ＭＳ 明朝" w:hint="eastAsia"/>
                                <w:color w:val="FFFFFF" w:themeColor="background1"/>
                                <w:sz w:val="16"/>
                              </w:rPr>
                              <w:t>千円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02370B8" id="テキスト ボックス 13" o:spid="_x0000_s1034" type="#_x0000_t202" style="position:absolute;margin-left:299.65pt;margin-top:61.45pt;width:67.5pt;height:66pt;rotation:180;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" filled="f" stroked="f" strokeweight=".5pt">
                <v:textbox>
                  <w:txbxContent>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予算額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84</w:t>
                      </w:r>
                      <w:r>
                        <w:rPr>
                          <w:rFonts w:ascii="ＭＳ 明朝" w:eastAsia="ＭＳ 明朝" w:hAnsi="ＭＳ 明朝"/>
                          <w:color w:val="FFFFFF" w:themeColor="background1"/>
                          <w:sz w:val="16"/>
                        </w:rPr>
                        <w:t>0,248千</w:t>
                      </w:r>
                      <w:r>
                        <w:rPr>
                          <w:rFonts w:ascii="ＭＳ 明朝" w:eastAsia="ＭＳ 明朝" w:hAnsi="ＭＳ 明朝" w:hint="eastAsia"/>
                          <w:color w:val="FFFFFF" w:themeColor="background1"/>
                          <w:sz w:val="16"/>
                        </w:rPr>
                        <w:t>円</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支出済額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7</w:t>
                      </w:r>
                      <w:r>
                        <w:rPr>
                          <w:rFonts w:ascii="ＭＳ 明朝" w:eastAsia="ＭＳ 明朝" w:hAnsi="ＭＳ 明朝"/>
                          <w:color w:val="FFFFFF" w:themeColor="background1"/>
                          <w:sz w:val="16"/>
                        </w:rPr>
                        <w:t>42,818</w:t>
                      </w:r>
                      <w:r>
                        <w:rPr>
                          <w:rFonts w:ascii="ＭＳ 明朝" w:eastAsia="ＭＳ 明朝" w:hAnsi="ＭＳ 明朝" w:hint="eastAsia"/>
                          <w:color w:val="FFFFFF" w:themeColor="background1"/>
                          <w:sz w:val="16"/>
                        </w:rPr>
                        <w:t>千円</w:t>
                      </w:r>
                    </w:p>
                  </w:txbxContent>
                </v:textbox>
              </v:shape>
            </w:pict>
          </mc:Fallback>
        </mc:AlternateContent>
      </w:r>
      <w:r>
        <w:rPr>
          <w:rFonts w:hint="eastAsia"/>
          <w:noProof/>
        </w:rPr>
        <mc:AlternateContent>
          <mc:Choice Requires="wps">
            <w:drawing>
              <wp:anchor distT="0" distB="0" distL="114300" distR="114300" simplePos="0" relativeHeight="11" behindDoc="0" locked="0" layoutInCell="1" hidden="0" allowOverlap="1" wp14:anchorId="0CCEF0F8" wp14:editId="79FF0C11">
                <wp:simplePos x="0" y="0"/>
                <wp:positionH relativeFrom="column">
                  <wp:posOffset>3806189</wp:posOffset>
                </wp:positionH>
                <wp:positionV relativeFrom="paragraph">
                  <wp:posOffset>780415</wp:posOffset>
                </wp:positionV>
                <wp:extent cx="876300" cy="895350"/>
                <wp:effectExtent l="0" t="0" r="0" b="0"/>
                <wp:wrapNone/>
                <wp:docPr id="1042" name="円/楕円 11"/>
                <wp:cNvGraphicFramePr/>
                <a:graphic xmlns:a="http://schemas.openxmlformats.org/drawingml/2006/main">
                  <a:graphicData uri="http://schemas.microsoft.com/office/word/2010/wordprocessingShape">
                    <wps:wsp>
                      <wps:cNvSpPr/>
                      <wps:spPr>
                        <a:xfrm>
                          <a:off x="0" y="0"/>
                          <a:ext cx="876300" cy="895350"/>
                        </a:xfrm>
                        <a:prstGeom prst="ellipse">
                          <a:avLst/>
                        </a:prstGeom>
                        <a:solidFill>
                          <a:sysClr val="windowText" lastClr="000000"/>
                        </a:solidFill>
                        <a:ln w="12700" cap="flat" cmpd="sng" algn="ctr">
                          <a:noFill/>
                          <a:prstDash val="solid"/>
                          <a:miter lim="800000"/>
                        </a:ln>
                        <a:effectLst/>
                      </wps:spPr>
                      <wps:txbx>
                        <w:txbxContent>
                          <w:p w:rsidR="00365B29" w:rsidRDefault="00365B29"/>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oval w14:anchorId="0CCEF0F8" id="円/楕円 11" o:spid="_x0000_s1035" style="position:absolute;margin-left:299.7pt;margin-top:61.45pt;width:69pt;height:70.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" fillcolor="windowText" stroked="f" strokeweight="1pt">
                <v:stroke joinstyle="miter"/>
                <v:textbox>
                  <w:txbxContent>
                    <w:p w:rsidR="00365B29" w:rsidRDefault="00365B29"/>
                  </w:txbxContent>
                </v:textbox>
              </v:oval>
            </w:pict>
          </mc:Fallback>
        </mc:AlternateContent>
      </w:r>
      <w:r w:rsidR="00FA3A0C">
        <w:rPr>
          <w:rFonts w:hint="eastAsia"/>
          <w:noProof/>
        </w:rPr>
        <mc:AlternateContent>
          <mc:Choice Requires="wps">
            <w:drawing>
              <wp:anchor distT="0" distB="0" distL="114300" distR="114300" simplePos="0" relativeHeight="18" behindDoc="0" locked="0" layoutInCell="1" hidden="0" allowOverlap="1" wp14:anchorId="487EEE4C" wp14:editId="4888B8D8">
                <wp:simplePos x="0" y="0"/>
                <wp:positionH relativeFrom="column">
                  <wp:posOffset>948055</wp:posOffset>
                </wp:positionH>
                <wp:positionV relativeFrom="paragraph">
                  <wp:posOffset>713740</wp:posOffset>
                </wp:positionV>
                <wp:extent cx="828675" cy="828675"/>
                <wp:effectExtent l="0" t="0" r="0" b="0"/>
                <wp:wrapNone/>
                <wp:docPr id="1043" name="テキスト ボックス 12"/>
                <wp:cNvGraphicFramePr/>
                <a:graphic xmlns:a="http://schemas.openxmlformats.org/drawingml/2006/main">
                  <a:graphicData uri="http://schemas.microsoft.com/office/word/2010/wordprocessingShape">
                    <wps:wsp>
                      <wps:cNvSpPr txBox="1"/>
                      <wps:spPr>
                        <a:xfrm>
                          <a:off x="0" y="0"/>
                          <a:ext cx="828675" cy="828675"/>
                        </a:xfrm>
                        <a:prstGeom prst="rect">
                          <a:avLst/>
                        </a:prstGeom>
                        <a:noFill/>
                        <a:ln w="6350">
                          <a:noFill/>
                        </a:ln>
                        <a:effectLst/>
                      </wps:spPr>
                      <wps:txbx>
                        <w:txbxContent>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予算額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84</w:t>
                            </w:r>
                            <w:r>
                              <w:rPr>
                                <w:rFonts w:ascii="ＭＳ 明朝" w:eastAsia="ＭＳ 明朝" w:hAnsi="ＭＳ 明朝"/>
                                <w:color w:val="FFFFFF" w:themeColor="background1"/>
                                <w:sz w:val="16"/>
                              </w:rPr>
                              <w:t>0,248千円</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収入済額</w:t>
                            </w:r>
                          </w:p>
                          <w:p w:rsidR="00365B29" w:rsidRDefault="00365B29">
                            <w:pPr>
                              <w:jc w:val="center"/>
                            </w:pPr>
                            <w:r>
                              <w:rPr>
                                <w:rFonts w:ascii="ＭＳ 明朝" w:eastAsia="ＭＳ 明朝" w:hAnsi="ＭＳ 明朝" w:hint="eastAsia"/>
                                <w:color w:val="FFFFFF" w:themeColor="background1"/>
                                <w:sz w:val="16"/>
                              </w:rPr>
                              <w:t>7</w:t>
                            </w:r>
                            <w:r>
                              <w:rPr>
                                <w:rFonts w:ascii="ＭＳ 明朝" w:eastAsia="ＭＳ 明朝" w:hAnsi="ＭＳ 明朝"/>
                                <w:color w:val="FFFFFF" w:themeColor="background1"/>
                                <w:sz w:val="16"/>
                              </w:rPr>
                              <w:t>85,662</w:t>
                            </w:r>
                            <w:r>
                              <w:rPr>
                                <w:rFonts w:ascii="ＭＳ 明朝" w:eastAsia="ＭＳ 明朝" w:hAnsi="ＭＳ 明朝" w:hint="eastAsia"/>
                                <w:color w:val="FFFFFF" w:themeColor="background1"/>
                                <w:sz w:val="16"/>
                              </w:rPr>
                              <w:t>千</w:t>
                            </w:r>
                            <w:r>
                              <w:rPr>
                                <w:rFonts w:ascii="ＭＳ 明朝" w:eastAsia="ＭＳ 明朝" w:hAnsi="ＭＳ 明朝" w:hint="eastAsia"/>
                                <w:color w:val="FFFFFF" w:themeColor="background1"/>
                                <w:sz w:val="18"/>
                              </w:rPr>
                              <w:t>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87EEE4C" id="テキスト ボックス 12" o:spid="_x0000_s1036" type="#_x0000_t202" style="position:absolute;margin-left:74.65pt;margin-top:56.2pt;width:65.25pt;height:65.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" filled="f" stroked="f" strokeweight=".5pt">
                <v:textbox>
                  <w:txbxContent>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予算額</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84</w:t>
                      </w:r>
                      <w:r>
                        <w:rPr>
                          <w:rFonts w:ascii="ＭＳ 明朝" w:eastAsia="ＭＳ 明朝" w:hAnsi="ＭＳ 明朝"/>
                          <w:color w:val="FFFFFF" w:themeColor="background1"/>
                          <w:sz w:val="16"/>
                        </w:rPr>
                        <w:t>0,248千円</w:t>
                      </w:r>
                    </w:p>
                    <w:p w:rsidR="00365B29" w:rsidRDefault="00365B29">
                      <w:pPr>
                        <w:jc w:val="center"/>
                        <w:rPr>
                          <w:rFonts w:ascii="ＭＳ 明朝" w:eastAsia="ＭＳ 明朝" w:hAnsi="ＭＳ 明朝"/>
                          <w:color w:val="FFFFFF" w:themeColor="background1"/>
                          <w:sz w:val="16"/>
                        </w:rPr>
                      </w:pPr>
                      <w:r>
                        <w:rPr>
                          <w:rFonts w:ascii="ＭＳ 明朝" w:eastAsia="ＭＳ 明朝" w:hAnsi="ＭＳ 明朝" w:hint="eastAsia"/>
                          <w:color w:val="FFFFFF" w:themeColor="background1"/>
                          <w:sz w:val="16"/>
                        </w:rPr>
                        <w:t>収入済額</w:t>
                      </w:r>
                    </w:p>
                    <w:p w:rsidR="00365B29" w:rsidRDefault="00365B29">
                      <w:pPr>
                        <w:jc w:val="center"/>
                      </w:pPr>
                      <w:r>
                        <w:rPr>
                          <w:rFonts w:ascii="ＭＳ 明朝" w:eastAsia="ＭＳ 明朝" w:hAnsi="ＭＳ 明朝" w:hint="eastAsia"/>
                          <w:color w:val="FFFFFF" w:themeColor="background1"/>
                          <w:sz w:val="16"/>
                        </w:rPr>
                        <w:t>7</w:t>
                      </w:r>
                      <w:r>
                        <w:rPr>
                          <w:rFonts w:ascii="ＭＳ 明朝" w:eastAsia="ＭＳ 明朝" w:hAnsi="ＭＳ 明朝"/>
                          <w:color w:val="FFFFFF" w:themeColor="background1"/>
                          <w:sz w:val="16"/>
                        </w:rPr>
                        <w:t>85,662</w:t>
                      </w:r>
                      <w:r>
                        <w:rPr>
                          <w:rFonts w:ascii="ＭＳ 明朝" w:eastAsia="ＭＳ 明朝" w:hAnsi="ＭＳ 明朝" w:hint="eastAsia"/>
                          <w:color w:val="FFFFFF" w:themeColor="background1"/>
                          <w:sz w:val="16"/>
                        </w:rPr>
                        <w:t>千</w:t>
                      </w:r>
                      <w:r>
                        <w:rPr>
                          <w:rFonts w:ascii="ＭＳ 明朝" w:eastAsia="ＭＳ 明朝" w:hAnsi="ＭＳ 明朝" w:hint="eastAsia"/>
                          <w:color w:val="FFFFFF" w:themeColor="background1"/>
                          <w:sz w:val="18"/>
                        </w:rPr>
                        <w:t>円</w:t>
                      </w:r>
                    </w:p>
                  </w:txbxContent>
                </v:textbox>
              </v:shape>
            </w:pict>
          </mc:Fallback>
        </mc:AlternateContent>
      </w:r>
      <w:r w:rsidR="00FA3A0C">
        <w:rPr>
          <w:rFonts w:hint="eastAsia"/>
          <w:noProof/>
        </w:rPr>
        <mc:AlternateContent>
          <mc:Choice Requires="wps">
            <w:drawing>
              <wp:anchor distT="0" distB="0" distL="114300" distR="114300" simplePos="0" relativeHeight="2" behindDoc="0" locked="0" layoutInCell="1" hidden="0" allowOverlap="1" wp14:anchorId="40280B23" wp14:editId="5B40214B">
                <wp:simplePos x="0" y="0"/>
                <wp:positionH relativeFrom="column">
                  <wp:posOffset>910590</wp:posOffset>
                </wp:positionH>
                <wp:positionV relativeFrom="paragraph">
                  <wp:posOffset>732790</wp:posOffset>
                </wp:positionV>
                <wp:extent cx="876300" cy="885825"/>
                <wp:effectExtent l="0" t="0" r="0" b="9525"/>
                <wp:wrapNone/>
                <wp:docPr id="1044" name="円/楕円 9"/>
                <wp:cNvGraphicFramePr/>
                <a:graphic xmlns:a="http://schemas.openxmlformats.org/drawingml/2006/main">
                  <a:graphicData uri="http://schemas.microsoft.com/office/word/2010/wordprocessingShape">
                    <wps:wsp>
                      <wps:cNvSpPr/>
                      <wps:spPr>
                        <a:xfrm>
                          <a:off x="0" y="0"/>
                          <a:ext cx="876300" cy="8858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09C2C04C" id="円/楕円 9" o:spid="_x0000_s1026" style="position:absolute;left:0;text-align:left;margin-left:71.7pt;margin-top:57.7pt;width:69pt;height:69.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" fillcolor="black [3213]" stroked="f" strokeweight="3pt"/>
            </w:pict>
          </mc:Fallback>
        </mc:AlternateContent>
      </w:r>
      <w:r w:rsidR="00A547D4">
        <w:t xml:space="preserve"> </w:t>
      </w:r>
      <w:r w:rsidR="00FF51E3">
        <w:rPr>
          <w:noProof/>
        </w:rPr>
        <w:drawing>
          <wp:inline distT="0" distB="0" distL="0" distR="0" wp14:anchorId="464A2372" wp14:editId="253EA727">
            <wp:extent cx="2705100" cy="230505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A3A0C">
        <w:rPr>
          <w:noProof/>
        </w:rPr>
        <w:drawing>
          <wp:inline distT="0" distB="0" distL="0" distR="0" wp14:anchorId="6F9F5BBB" wp14:editId="4F8F0999">
            <wp:extent cx="2571750" cy="22955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350D" w:rsidRDefault="00A547D4">
      <w:pPr>
        <w:rPr>
          <w:rFonts w:ascii="ＭＳ 明朝" w:eastAsia="ＭＳ 明朝" w:hAnsi="ＭＳ 明朝"/>
          <w:sz w:val="22"/>
        </w:rPr>
      </w:pPr>
      <w:r>
        <w:rPr>
          <w:rFonts w:ascii="ＭＳ 明朝" w:eastAsia="ＭＳ 明朝" w:hAnsi="ＭＳ 明朝"/>
          <w:sz w:val="22"/>
        </w:rPr>
        <w:t xml:space="preserve">図1－6　</w:t>
      </w:r>
      <w:r>
        <w:rPr>
          <w:rFonts w:ascii="ＭＳ 明朝" w:eastAsia="ＭＳ 明朝" w:hAnsi="ＭＳ 明朝" w:hint="eastAsia"/>
          <w:sz w:val="22"/>
        </w:rPr>
        <w:t>令和</w:t>
      </w:r>
      <w:r w:rsidR="0000106E">
        <w:rPr>
          <w:rFonts w:ascii="ＭＳ 明朝" w:eastAsia="ＭＳ 明朝" w:hAnsi="ＭＳ 明朝" w:hint="eastAsia"/>
          <w:sz w:val="22"/>
        </w:rPr>
        <w:t>３</w:t>
      </w:r>
      <w:r>
        <w:rPr>
          <w:rFonts w:ascii="ＭＳ 明朝" w:eastAsia="ＭＳ 明朝" w:hAnsi="ＭＳ 明朝"/>
          <w:sz w:val="22"/>
        </w:rPr>
        <w:t>年度国保事業特別会計決算構成比</w:t>
      </w:r>
    </w:p>
    <w:p w:rsidR="0068350D" w:rsidRDefault="00A547D4">
      <w:pPr>
        <w:rPr>
          <w:rFonts w:ascii="ＭＳ 明朝" w:eastAsia="ＭＳ 明朝" w:hAnsi="ＭＳ 明朝"/>
          <w:sz w:val="22"/>
        </w:rPr>
      </w:pP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w:t>
      </w:r>
      <w:r w:rsidR="0000106E">
        <w:rPr>
          <w:rFonts w:ascii="ＭＳ 明朝" w:eastAsia="ＭＳ 明朝" w:hAnsi="ＭＳ 明朝" w:hint="eastAsia"/>
          <w:sz w:val="14"/>
          <w:shd w:val="clear" w:color="auto" w:fill="FFFFFF"/>
        </w:rPr>
        <w:t>３</w:t>
      </w:r>
      <w:r>
        <w:rPr>
          <w:rFonts w:ascii="ＭＳ 明朝" w:eastAsia="ＭＳ 明朝" w:hAnsi="ＭＳ 明朝"/>
          <w:sz w:val="14"/>
          <w:shd w:val="clear" w:color="auto" w:fill="FFFFFF"/>
        </w:rPr>
        <w:t>年度の数値は、速報値。）</w:t>
      </w:r>
    </w:p>
    <w:p w:rsidR="0068350D" w:rsidRDefault="0068350D">
      <w:pPr>
        <w:rPr>
          <w:rFonts w:ascii="ＭＳ 明朝" w:eastAsia="ＭＳ 明朝" w:hAnsi="ＭＳ 明朝"/>
        </w:rPr>
        <w:sectPr w:rsidR="0068350D">
          <w:pgSz w:w="11906" w:h="16838"/>
          <w:pgMar w:top="1985" w:right="1701" w:bottom="1701" w:left="1701" w:header="851" w:footer="992" w:gutter="0"/>
          <w:cols w:space="720"/>
          <w:docGrid w:type="lines" w:linePitch="292"/>
        </w:sectPr>
      </w:pPr>
    </w:p>
    <w:p w:rsidR="0068350D" w:rsidRDefault="00A547D4">
      <w:pPr>
        <w:jc w:val="left"/>
        <w:rPr>
          <w:rFonts w:ascii="ＭＳ 明朝" w:eastAsia="ＭＳ 明朝" w:hAnsi="ＭＳ 明朝"/>
        </w:rPr>
      </w:pPr>
      <w:r>
        <w:rPr>
          <w:rFonts w:ascii="ＭＳ 明朝" w:eastAsia="ＭＳ 明朝" w:hAnsi="ＭＳ 明朝"/>
          <w:b/>
          <w:sz w:val="32"/>
        </w:rPr>
        <w:lastRenderedPageBreak/>
        <w:t>2.国保事業運営の課題</w:t>
      </w:r>
    </w:p>
    <w:p w:rsidR="0068350D" w:rsidRDefault="00A547D4">
      <w:pPr>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sz w:val="22"/>
        </w:rPr>
        <w:t>国保事業運営の対象となる被保険者数は減少傾向にあ</w:t>
      </w:r>
      <w:r>
        <w:rPr>
          <w:rFonts w:ascii="ＭＳ 明朝" w:eastAsia="ＭＳ 明朝" w:hAnsi="ＭＳ 明朝" w:hint="eastAsia"/>
          <w:sz w:val="22"/>
        </w:rPr>
        <w:t>るものの</w:t>
      </w:r>
      <w:r>
        <w:rPr>
          <w:rFonts w:ascii="ＭＳ 明朝" w:eastAsia="ＭＳ 明朝" w:hAnsi="ＭＳ 明朝"/>
          <w:sz w:val="22"/>
        </w:rPr>
        <w:t>、1人当たりの医療費、保険給付費も</w:t>
      </w:r>
      <w:r>
        <w:rPr>
          <w:rFonts w:ascii="ＭＳ 明朝" w:eastAsia="ＭＳ 明朝" w:hAnsi="ＭＳ 明朝" w:hint="eastAsia"/>
          <w:sz w:val="22"/>
        </w:rPr>
        <w:t>令和元年以降増加傾向となっている</w:t>
      </w:r>
      <w:r>
        <w:rPr>
          <w:rFonts w:ascii="ＭＳ 明朝" w:eastAsia="ＭＳ 明朝" w:hAnsi="ＭＳ 明朝"/>
          <w:sz w:val="22"/>
        </w:rPr>
        <w:t>。</w:t>
      </w:r>
    </w:p>
    <w:p w:rsidR="0068350D" w:rsidRDefault="00A547D4">
      <w:pPr>
        <w:rPr>
          <w:rFonts w:ascii="ＭＳ 明朝" w:eastAsia="ＭＳ 明朝" w:hAnsi="ＭＳ 明朝"/>
          <w:sz w:val="22"/>
        </w:rPr>
      </w:pPr>
      <w:r>
        <w:rPr>
          <w:rFonts w:ascii="ＭＳ 明朝" w:eastAsia="ＭＳ 明朝" w:hAnsi="ＭＳ 明朝"/>
          <w:sz w:val="22"/>
        </w:rPr>
        <w:t xml:space="preserve">　その一方で被保険者は高齢低所得者が多くを占め、約70％が税率軽減世帯という中で課税所得も年々減少している。</w:t>
      </w:r>
      <w:r>
        <w:rPr>
          <w:rFonts w:ascii="ＭＳ 明朝" w:eastAsia="ＭＳ 明朝" w:hAnsi="ＭＳ 明朝" w:hint="eastAsia"/>
          <w:sz w:val="22"/>
        </w:rPr>
        <w:t>（P7図1-5のとおり）</w:t>
      </w:r>
      <w:r>
        <w:rPr>
          <w:rFonts w:ascii="ＭＳ 明朝" w:eastAsia="ＭＳ 明朝" w:hAnsi="ＭＳ 明朝"/>
          <w:sz w:val="22"/>
        </w:rPr>
        <w:t>新国保制度施行後は保険給付に必要な費用は、全額保険</w:t>
      </w:r>
      <w:r>
        <w:rPr>
          <w:rFonts w:ascii="ＭＳ 明朝" w:eastAsia="ＭＳ 明朝" w:hAnsi="ＭＳ 明朝" w:hint="eastAsia"/>
          <w:sz w:val="22"/>
        </w:rPr>
        <w:t>給付費等</w:t>
      </w:r>
      <w:r>
        <w:rPr>
          <w:rFonts w:ascii="ＭＳ 明朝" w:eastAsia="ＭＳ 明朝" w:hAnsi="ＭＳ 明朝"/>
          <w:sz w:val="22"/>
        </w:rPr>
        <w:t>交付金</w:t>
      </w:r>
      <w:r>
        <w:rPr>
          <w:rFonts w:ascii="ＭＳ 明朝" w:eastAsia="ＭＳ 明朝" w:hAnsi="ＭＳ 明朝" w:hint="eastAsia"/>
          <w:sz w:val="22"/>
        </w:rPr>
        <w:t>（歳入）</w:t>
      </w:r>
      <w:r>
        <w:rPr>
          <w:rFonts w:ascii="ＭＳ 明朝" w:eastAsia="ＭＳ 明朝" w:hAnsi="ＭＳ 明朝"/>
          <w:sz w:val="22"/>
        </w:rPr>
        <w:t>により交付されるが、</w:t>
      </w:r>
      <w:r>
        <w:rPr>
          <w:rFonts w:ascii="ＭＳ 明朝" w:eastAsia="ＭＳ 明朝" w:hAnsi="ＭＳ 明朝" w:hint="eastAsia"/>
          <w:sz w:val="22"/>
        </w:rPr>
        <w:t>これの</w:t>
      </w:r>
      <w:r>
        <w:rPr>
          <w:rFonts w:ascii="ＭＳ 明朝" w:eastAsia="ＭＳ 明朝" w:hAnsi="ＭＳ 明朝"/>
          <w:sz w:val="22"/>
        </w:rPr>
        <w:t>財源である国保事業費納付金</w:t>
      </w:r>
      <w:r>
        <w:rPr>
          <w:rFonts w:ascii="ＭＳ 明朝" w:eastAsia="ＭＳ 明朝" w:hAnsi="ＭＳ 明朝" w:hint="eastAsia"/>
          <w:sz w:val="22"/>
        </w:rPr>
        <w:t>（歳出）</w:t>
      </w:r>
      <w:r>
        <w:rPr>
          <w:rFonts w:ascii="ＭＳ 明朝" w:eastAsia="ＭＳ 明朝" w:hAnsi="ＭＳ 明朝"/>
          <w:sz w:val="22"/>
        </w:rPr>
        <w:t>には国保税が充てられ</w:t>
      </w:r>
      <w:r>
        <w:rPr>
          <w:rFonts w:ascii="ＭＳ 明朝" w:eastAsia="ＭＳ 明朝" w:hAnsi="ＭＳ 明朝" w:hint="eastAsia"/>
          <w:sz w:val="22"/>
        </w:rPr>
        <w:t>て</w:t>
      </w:r>
      <w:r>
        <w:rPr>
          <w:rFonts w:ascii="ＭＳ 明朝" w:eastAsia="ＭＳ 明朝" w:hAnsi="ＭＳ 明朝"/>
          <w:sz w:val="22"/>
        </w:rPr>
        <w:t>おり、今後も動向を注視していく必要がある。</w:t>
      </w:r>
    </w:p>
    <w:p w:rsidR="0068350D" w:rsidRDefault="00A547D4">
      <w:pPr>
        <w:rPr>
          <w:rFonts w:ascii="ＭＳ 明朝" w:eastAsia="ＭＳ 明朝" w:hAnsi="ＭＳ 明朝"/>
          <w:sz w:val="22"/>
        </w:rPr>
      </w:pPr>
      <w:r>
        <w:rPr>
          <w:rFonts w:ascii="ＭＳ 明朝" w:eastAsia="ＭＳ 明朝" w:hAnsi="ＭＳ 明朝"/>
          <w:sz w:val="22"/>
        </w:rPr>
        <w:t xml:space="preserve">　また、生活習慣病に係る医療費の状況は、高血圧性疾患や糖尿病は患者数が多いため、医療費総計も高くなっている。</w:t>
      </w:r>
    </w:p>
    <w:p w:rsidR="0068350D" w:rsidRDefault="00A547D4">
      <w:pPr>
        <w:ind w:firstLineChars="100" w:firstLine="220"/>
        <w:rPr>
          <w:rFonts w:ascii="ＭＳ 明朝" w:eastAsia="ＭＳ 明朝" w:hAnsi="ＭＳ 明朝"/>
          <w:sz w:val="22"/>
        </w:rPr>
      </w:pPr>
      <w:r>
        <w:rPr>
          <w:rFonts w:ascii="ＭＳ 明朝" w:eastAsia="ＭＳ 明朝" w:hAnsi="ＭＳ 明朝" w:hint="eastAsia"/>
          <w:sz w:val="22"/>
        </w:rPr>
        <w:t>令和元年度から新規事業として、</w:t>
      </w:r>
      <w:r>
        <w:rPr>
          <w:rFonts w:ascii="ＭＳ 明朝" w:eastAsia="ＭＳ 明朝" w:hAnsi="ＭＳ 明朝" w:hint="eastAsia"/>
          <w:color w:val="000000"/>
          <w:sz w:val="22"/>
        </w:rPr>
        <w:t>糖尿病性腎症等の患者に、訪問などで生活習慣の改善指導を行う糖尿病性腎症重症化予防事業を開始している。人工透析患者を増やさない、又は人工透析移行を遅らせるなど、医療費の適正化</w:t>
      </w:r>
      <w:r>
        <w:rPr>
          <w:rFonts w:ascii="ＭＳ 明朝" w:eastAsia="ＭＳ 明朝" w:hAnsi="ＭＳ 明朝"/>
          <w:sz w:val="22"/>
        </w:rPr>
        <w:t>事業を推進し、国保事業</w:t>
      </w:r>
      <w:r>
        <w:rPr>
          <w:rFonts w:ascii="ＭＳ 明朝" w:eastAsia="ＭＳ 明朝" w:hAnsi="ＭＳ 明朝" w:hint="eastAsia"/>
          <w:sz w:val="22"/>
        </w:rPr>
        <w:t>特別会計</w:t>
      </w:r>
      <w:r>
        <w:rPr>
          <w:rFonts w:ascii="ＭＳ 明朝" w:eastAsia="ＭＳ 明朝" w:hAnsi="ＭＳ 明朝"/>
          <w:sz w:val="22"/>
        </w:rPr>
        <w:t>の健全化を図る必要がある。</w:t>
      </w:r>
    </w:p>
    <w:p w:rsidR="0068350D" w:rsidRDefault="00A547D4">
      <w:pPr>
        <w:ind w:firstLineChars="100" w:firstLine="220"/>
        <w:rPr>
          <w:rFonts w:ascii="ＭＳ 明朝" w:eastAsia="ＭＳ 明朝" w:hAnsi="ＭＳ 明朝"/>
          <w:sz w:val="22"/>
        </w:rPr>
      </w:pPr>
      <w:r>
        <w:rPr>
          <w:rFonts w:ascii="ＭＳ 明朝" w:eastAsia="ＭＳ 明朝" w:hAnsi="ＭＳ 明朝"/>
          <w:sz w:val="22"/>
        </w:rPr>
        <w:t>脳血管疾患や虚血性心疾患、糖尿病はある程度予防可能な疾病であるため、これらの予防事業が</w:t>
      </w:r>
      <w:r>
        <w:rPr>
          <w:rFonts w:ascii="ＭＳ 明朝" w:eastAsia="ＭＳ 明朝" w:hAnsi="ＭＳ 明朝" w:hint="eastAsia"/>
          <w:sz w:val="22"/>
        </w:rPr>
        <w:t>必要</w:t>
      </w:r>
      <w:r>
        <w:rPr>
          <w:rFonts w:ascii="ＭＳ 明朝" w:eastAsia="ＭＳ 明朝" w:hAnsi="ＭＳ 明朝"/>
          <w:sz w:val="22"/>
        </w:rPr>
        <w:t>である。</w:t>
      </w:r>
    </w:p>
    <w:p w:rsidR="0068350D" w:rsidRDefault="0068350D">
      <w:pPr>
        <w:ind w:firstLineChars="100" w:firstLine="22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ind w:right="880"/>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A547D4">
      <w:pPr>
        <w:rPr>
          <w:rFonts w:ascii="ＭＳ 明朝" w:eastAsia="ＭＳ 明朝" w:hAnsi="ＭＳ 明朝"/>
        </w:rPr>
        <w:sectPr w:rsidR="0068350D">
          <w:pgSz w:w="11906" w:h="16838"/>
          <w:pgMar w:top="1985" w:right="1701" w:bottom="1701" w:left="1701" w:header="851" w:footer="992" w:gutter="0"/>
          <w:cols w:space="720"/>
          <w:docGrid w:type="lines" w:linePitch="292"/>
        </w:sectPr>
      </w:pPr>
      <w:r>
        <w:rPr>
          <w:rFonts w:ascii="ＭＳ 明朝" w:eastAsia="ＭＳ 明朝" w:hAnsi="ＭＳ 明朝"/>
        </w:rPr>
        <w:t xml:space="preserve"> </w:t>
      </w:r>
    </w:p>
    <w:p w:rsidR="0068350D" w:rsidRDefault="00A547D4">
      <w:pPr>
        <w:tabs>
          <w:tab w:val="left" w:pos="2200"/>
        </w:tabs>
        <w:jc w:val="left"/>
        <w:rPr>
          <w:rFonts w:ascii="ＭＳ 明朝" w:eastAsia="ＭＳ 明朝" w:hAnsi="ＭＳ 明朝"/>
          <w:b/>
          <w:sz w:val="35"/>
          <w:u w:val="single"/>
        </w:rPr>
      </w:pPr>
      <w:r>
        <w:rPr>
          <w:rFonts w:ascii="ＭＳ 明朝" w:eastAsia="ＭＳ 明朝" w:hAnsi="ＭＳ 明朝"/>
          <w:b/>
          <w:sz w:val="35"/>
          <w:u w:val="single"/>
        </w:rPr>
        <w:lastRenderedPageBreak/>
        <w:t xml:space="preserve">第2章　国保事業の健全化に向けた基本的な取り組み　</w:t>
      </w:r>
    </w:p>
    <w:p w:rsidR="0068350D" w:rsidRDefault="00A547D4">
      <w:pPr>
        <w:ind w:firstLine="161"/>
        <w:rPr>
          <w:rFonts w:ascii="ＭＳ 明朝" w:eastAsia="ＭＳ 明朝" w:hAnsi="ＭＳ 明朝"/>
          <w:b/>
          <w:sz w:val="32"/>
        </w:rPr>
      </w:pPr>
      <w:r>
        <w:rPr>
          <w:rFonts w:ascii="ＭＳ 明朝" w:eastAsia="ＭＳ 明朝" w:hAnsi="ＭＳ 明朝"/>
          <w:b/>
          <w:sz w:val="32"/>
        </w:rPr>
        <w:t>1.国保税の適正賦課と収納率の向上</w:t>
      </w:r>
    </w:p>
    <w:p w:rsidR="0068350D" w:rsidRDefault="00A547D4">
      <w:pPr>
        <w:ind w:firstLine="220"/>
        <w:rPr>
          <w:rFonts w:ascii="ＭＳ 明朝" w:eastAsia="ＭＳ 明朝" w:hAnsi="ＭＳ 明朝"/>
          <w:sz w:val="22"/>
        </w:rPr>
      </w:pPr>
      <w:r>
        <w:rPr>
          <w:rFonts w:ascii="ＭＳ 明朝" w:eastAsia="ＭＳ 明朝" w:hAnsi="ＭＳ 明朝"/>
          <w:sz w:val="22"/>
        </w:rPr>
        <w:t>国保事業の現状を踏まえ、事業運営の健全化に向けて、取り組みの方向性や目標値を定めた上で、効果的かつ効率的な事業の推進を図るものとする。</w:t>
      </w:r>
    </w:p>
    <w:p w:rsidR="0068350D" w:rsidRDefault="00A547D4">
      <w:pPr>
        <w:rPr>
          <w:rFonts w:ascii="ＭＳ 明朝" w:eastAsia="ＭＳ 明朝" w:hAnsi="ＭＳ 明朝"/>
          <w:b/>
          <w:sz w:val="28"/>
        </w:rPr>
      </w:pPr>
      <w:r>
        <w:rPr>
          <w:rFonts w:ascii="ＭＳ 明朝" w:eastAsia="ＭＳ 明朝" w:hAnsi="ＭＳ 明朝"/>
          <w:b/>
          <w:sz w:val="28"/>
        </w:rPr>
        <w:t>（1）国保税の改定状況</w:t>
      </w:r>
    </w:p>
    <w:p w:rsidR="0068350D" w:rsidRDefault="00A547D4">
      <w:pPr>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sz w:val="22"/>
        </w:rPr>
        <w:t>持続可能な医療保険制度を構築するための国保法の一部を改正する法律が成立し、国保税の位置付けが</w:t>
      </w:r>
      <w:r>
        <w:rPr>
          <w:rFonts w:ascii="ＭＳ 明朝" w:eastAsia="ＭＳ 明朝" w:hAnsi="ＭＳ 明朝" w:hint="eastAsia"/>
          <w:sz w:val="22"/>
        </w:rPr>
        <w:t>国保</w:t>
      </w:r>
      <w:r>
        <w:rPr>
          <w:rFonts w:ascii="ＭＳ 明朝" w:eastAsia="ＭＳ 明朝" w:hAnsi="ＭＳ 明朝"/>
          <w:sz w:val="22"/>
        </w:rPr>
        <w:t>事業費納付金に要する費用に充てるために課するよう法改正された。</w:t>
      </w:r>
    </w:p>
    <w:p w:rsidR="0068350D" w:rsidRDefault="00A547D4">
      <w:pPr>
        <w:ind w:firstLine="220"/>
        <w:rPr>
          <w:rFonts w:ascii="ＭＳ 明朝" w:eastAsia="ＭＳ 明朝" w:hAnsi="ＭＳ 明朝"/>
          <w:sz w:val="22"/>
        </w:rPr>
      </w:pPr>
      <w:r>
        <w:rPr>
          <w:rFonts w:ascii="ＭＳ 明朝" w:eastAsia="ＭＳ 明朝" w:hAnsi="ＭＳ 明朝"/>
          <w:sz w:val="22"/>
        </w:rPr>
        <w:t>平成30年度から国保事業の財政運営主体が市町村から都道府県となり、より安定的な運営が図られているが、国保税は従来通り各市町村で賦課徴収することとなっている。税率については、鳥取県へ支払う</w:t>
      </w:r>
      <w:r>
        <w:rPr>
          <w:rFonts w:ascii="ＭＳ 明朝" w:eastAsia="ＭＳ 明朝" w:hAnsi="ＭＳ 明朝" w:hint="eastAsia"/>
          <w:sz w:val="22"/>
        </w:rPr>
        <w:t>国保事業費</w:t>
      </w:r>
      <w:r>
        <w:rPr>
          <w:rFonts w:ascii="ＭＳ 明朝" w:eastAsia="ＭＳ 明朝" w:hAnsi="ＭＳ 明朝"/>
          <w:sz w:val="22"/>
        </w:rPr>
        <w:t>納付金等を勘案しながら決定するが、</w:t>
      </w:r>
      <w:r>
        <w:rPr>
          <w:rFonts w:ascii="ＭＳ 明朝" w:eastAsia="ＭＳ 明朝" w:hAnsi="ＭＳ 明朝" w:hint="eastAsia"/>
          <w:sz w:val="22"/>
        </w:rPr>
        <w:t>今後県内で税率を一本化された場合には資産割はなくなる見込みである。県内市町村でもすでに資産割を廃止している市町村も多く本町は影響額が少ないことなどから税率の減少を段階的に行い令和3年度賦課徴収分より資産割は廃止とした。今後</w:t>
      </w:r>
      <w:r>
        <w:rPr>
          <w:rFonts w:ascii="ＭＳ 明朝" w:eastAsia="ＭＳ 明朝" w:hAnsi="ＭＳ 明朝"/>
          <w:sz w:val="22"/>
        </w:rPr>
        <w:t>県内一本化を見据えた賦課割合</w:t>
      </w:r>
      <w:r>
        <w:rPr>
          <w:rFonts w:ascii="ＭＳ 明朝" w:eastAsia="ＭＳ 明朝" w:hAnsi="ＭＳ 明朝" w:hint="eastAsia"/>
          <w:sz w:val="22"/>
        </w:rPr>
        <w:t>をさらに</w:t>
      </w:r>
      <w:r>
        <w:rPr>
          <w:rFonts w:ascii="ＭＳ 明朝" w:eastAsia="ＭＳ 明朝" w:hAnsi="ＭＳ 明朝"/>
          <w:sz w:val="22"/>
        </w:rPr>
        <w:t>検討する。</w:t>
      </w:r>
    </w:p>
    <w:p w:rsidR="0068350D" w:rsidRDefault="00A547D4">
      <w:pPr>
        <w:rPr>
          <w:rFonts w:ascii="ＭＳ 明朝" w:eastAsia="ＭＳ 明朝" w:hAnsi="ＭＳ 明朝"/>
        </w:rPr>
      </w:pPr>
      <w:r>
        <w:rPr>
          <w:rFonts w:ascii="ＭＳ 明朝" w:eastAsia="ＭＳ 明朝" w:hAnsi="ＭＳ 明朝"/>
          <w:sz w:val="20"/>
        </w:rPr>
        <w:t>表2-1　国保税率（医療給付費分）の改定状況</w:t>
      </w:r>
      <w:r>
        <w:rPr>
          <w:rFonts w:ascii="ＭＳ 明朝" w:eastAsia="ＭＳ 明朝" w:hAnsi="ＭＳ 明朝" w:hint="eastAsia"/>
          <w:sz w:val="20"/>
        </w:rPr>
        <w:t xml:space="preserve">　　　　　　　　</w:t>
      </w:r>
      <w:r>
        <w:rPr>
          <w:rFonts w:ascii="ＭＳ 明朝" w:eastAsia="ＭＳ 明朝" w:hAnsi="ＭＳ 明朝"/>
          <w:sz w:val="14"/>
          <w:shd w:val="clear" w:color="auto" w:fill="FFFFFF"/>
        </w:rPr>
        <w:t>※国保事業年報（</w:t>
      </w:r>
      <w:r>
        <w:rPr>
          <w:rFonts w:ascii="ＭＳ 明朝" w:eastAsia="ＭＳ 明朝" w:hAnsi="ＭＳ 明朝" w:hint="eastAsia"/>
          <w:sz w:val="14"/>
          <w:shd w:val="clear" w:color="auto" w:fill="FFFFFF"/>
        </w:rPr>
        <w:t>令和3</w:t>
      </w:r>
      <w:r>
        <w:rPr>
          <w:rFonts w:ascii="ＭＳ 明朝" w:eastAsia="ＭＳ 明朝" w:hAnsi="ＭＳ 明朝"/>
          <w:sz w:val="14"/>
          <w:shd w:val="clear" w:color="auto" w:fill="FFFFFF"/>
        </w:rPr>
        <w:t>年度の数値は、速報値。）</w:t>
      </w:r>
    </w:p>
    <w:tbl>
      <w:tblPr>
        <w:tblW w:w="8494" w:type="dxa"/>
        <w:jc w:val="center"/>
        <w:tblLayout w:type="fixed"/>
        <w:tblCellMar>
          <w:left w:w="10" w:type="dxa"/>
          <w:right w:w="10" w:type="dxa"/>
        </w:tblCellMar>
        <w:tblLook w:val="04A0" w:firstRow="1" w:lastRow="0" w:firstColumn="1" w:lastColumn="0" w:noHBand="0" w:noVBand="1"/>
      </w:tblPr>
      <w:tblGrid>
        <w:gridCol w:w="1555"/>
        <w:gridCol w:w="1134"/>
        <w:gridCol w:w="992"/>
        <w:gridCol w:w="1134"/>
        <w:gridCol w:w="992"/>
        <w:gridCol w:w="1418"/>
        <w:gridCol w:w="1269"/>
      </w:tblGrid>
      <w:tr w:rsidR="0068350D">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68350D">
            <w:pPr>
              <w:jc w:val="center"/>
              <w:rPr>
                <w:rFonts w:ascii="ＭＳ 明朝" w:eastAsia="ＭＳ 明朝" w:hAnsi="ＭＳ 明朝"/>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所得割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資産割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均等割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平等割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1人当たり</w:t>
            </w:r>
            <w:r>
              <w:rPr>
                <w:rFonts w:ascii="ＭＳ 明朝" w:eastAsia="ＭＳ 明朝" w:hAnsi="ＭＳ 明朝" w:hint="eastAsia"/>
                <w:sz w:val="20"/>
              </w:rPr>
              <w:t xml:space="preserve">　　</w:t>
            </w:r>
            <w:r>
              <w:rPr>
                <w:rFonts w:ascii="ＭＳ 明朝" w:eastAsia="ＭＳ 明朝" w:hAnsi="ＭＳ 明朝"/>
                <w:sz w:val="20"/>
              </w:rPr>
              <w:t>調定額（円）</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賦課限度額</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r>
      <w:tr w:rsidR="00590A43">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平成</w:t>
            </w:r>
            <w:r>
              <w:rPr>
                <w:rFonts w:ascii="ＭＳ 明朝" w:eastAsia="ＭＳ 明朝" w:hAnsi="ＭＳ 明朝"/>
                <w:sz w:val="20"/>
              </w:rPr>
              <w:t>2</w:t>
            </w:r>
            <w:r>
              <w:rPr>
                <w:rFonts w:ascii="ＭＳ 明朝" w:eastAsia="ＭＳ 明朝" w:hAnsi="ＭＳ 明朝" w:hint="eastAsia"/>
                <w:sz w:val="20"/>
              </w:rPr>
              <w:t>9</w:t>
            </w:r>
            <w:r>
              <w:rPr>
                <w:rFonts w:ascii="ＭＳ 明朝" w:eastAsia="ＭＳ 明朝" w:hAnsi="ＭＳ 明朝"/>
                <w:sz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7.90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32.80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58,849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540,000</w:t>
            </w:r>
          </w:p>
        </w:tc>
      </w:tr>
      <w:tr w:rsidR="00590A43" w:rsidTr="00CF70A7">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30</w:t>
            </w:r>
            <w:r>
              <w:rPr>
                <w:rFonts w:ascii="ＭＳ 明朝" w:eastAsia="ＭＳ 明朝" w:hAnsi="ＭＳ 明朝"/>
                <w:sz w:val="20"/>
              </w:rPr>
              <w:t>年度</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7.20</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21.80</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28,200</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19,800</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58,295</w:t>
            </w:r>
          </w:p>
        </w:tc>
        <w:tc>
          <w:tcPr>
            <w:tcW w:w="126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580,000</w:t>
            </w:r>
          </w:p>
        </w:tc>
      </w:tr>
      <w:tr w:rsidR="00590A43" w:rsidTr="00590A43">
        <w:trPr>
          <w:trHeight w:val="1"/>
          <w:jc w:val="center"/>
        </w:trPr>
        <w:tc>
          <w:tcPr>
            <w:tcW w:w="155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right="36" w:firstLine="173"/>
              <w:jc w:val="right"/>
              <w:rPr>
                <w:rFonts w:ascii="ＭＳ 明朝" w:eastAsia="ＭＳ 明朝" w:hAnsi="ＭＳ 明朝"/>
                <w:sz w:val="20"/>
              </w:rPr>
            </w:pPr>
            <w:r>
              <w:rPr>
                <w:rFonts w:ascii="ＭＳ 明朝" w:eastAsia="ＭＳ 明朝" w:hAnsi="ＭＳ 明朝" w:hint="eastAsia"/>
                <w:sz w:val="20"/>
              </w:rPr>
              <w:t>令和元</w:t>
            </w:r>
            <w:r>
              <w:rPr>
                <w:rFonts w:ascii="ＭＳ 明朝" w:eastAsia="ＭＳ 明朝" w:hAnsi="ＭＳ 明朝"/>
                <w:sz w:val="20"/>
              </w:rPr>
              <w:t>年度</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7.20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15.30</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28,200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19,800</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55,180</w:t>
            </w:r>
          </w:p>
        </w:tc>
        <w:tc>
          <w:tcPr>
            <w:tcW w:w="126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610,00</w:t>
            </w:r>
            <w:r>
              <w:rPr>
                <w:rFonts w:ascii="ＭＳ 明朝" w:eastAsia="ＭＳ 明朝" w:hAnsi="ＭＳ 明朝"/>
                <w:sz w:val="20"/>
              </w:rPr>
              <w:t>0</w:t>
            </w:r>
          </w:p>
        </w:tc>
      </w:tr>
      <w:tr w:rsidR="00590A43" w:rsidTr="00590A43">
        <w:trPr>
          <w:trHeight w:val="1"/>
          <w:jc w:val="center"/>
        </w:trPr>
        <w:tc>
          <w:tcPr>
            <w:tcW w:w="155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年度</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7.20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7.65</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28,200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19,800</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54,645</w:t>
            </w:r>
          </w:p>
        </w:tc>
        <w:tc>
          <w:tcPr>
            <w:tcW w:w="126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61</w:t>
            </w:r>
            <w:r>
              <w:rPr>
                <w:rFonts w:ascii="ＭＳ 明朝" w:eastAsia="ＭＳ 明朝" w:hAnsi="ＭＳ 明朝"/>
                <w:sz w:val="20"/>
              </w:rPr>
              <w:t>0,000</w:t>
            </w:r>
          </w:p>
        </w:tc>
      </w:tr>
      <w:tr w:rsidR="00590A43" w:rsidTr="00590A43">
        <w:trPr>
          <w:trHeight w:val="1"/>
          <w:jc w:val="center"/>
        </w:trPr>
        <w:tc>
          <w:tcPr>
            <w:tcW w:w="155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3年度</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7.00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wordWrap w:val="0"/>
              <w:jc w:val="right"/>
              <w:rPr>
                <w:rFonts w:ascii="ＭＳ 明朝" w:eastAsia="ＭＳ 明朝" w:hAnsi="ＭＳ 明朝"/>
                <w:sz w:val="20"/>
              </w:rPr>
            </w:pPr>
            <w:r>
              <w:rPr>
                <w:rFonts w:ascii="ＭＳ 明朝" w:eastAsia="ＭＳ 明朝" w:hAnsi="ＭＳ 明朝" w:hint="eastAsia"/>
                <w:sz w:val="20"/>
              </w:rPr>
              <w:t>23,000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19,000</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51,136</w:t>
            </w:r>
          </w:p>
        </w:tc>
        <w:tc>
          <w:tcPr>
            <w:tcW w:w="126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630,000</w:t>
            </w:r>
          </w:p>
        </w:tc>
      </w:tr>
      <w:tr w:rsidR="0068350D">
        <w:trPr>
          <w:trHeight w:val="1"/>
          <w:jc w:val="center"/>
        </w:trPr>
        <w:tc>
          <w:tcPr>
            <w:tcW w:w="1555"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590A43">
            <w:pPr>
              <w:ind w:firstLine="440"/>
              <w:jc w:val="right"/>
              <w:rPr>
                <w:rFonts w:ascii="ＭＳ 明朝" w:eastAsia="ＭＳ 明朝" w:hAnsi="ＭＳ 明朝"/>
                <w:sz w:val="20"/>
              </w:rPr>
            </w:pPr>
            <w:r>
              <w:rPr>
                <w:rFonts w:ascii="ＭＳ 明朝" w:eastAsia="ＭＳ 明朝" w:hAnsi="ＭＳ 明朝" w:hint="eastAsia"/>
                <w:sz w:val="20"/>
              </w:rPr>
              <w:t>4</w:t>
            </w:r>
            <w:r w:rsidR="00A547D4">
              <w:rPr>
                <w:rFonts w:ascii="ＭＳ 明朝" w:eastAsia="ＭＳ 明朝" w:hAnsi="ＭＳ 明朝" w:hint="eastAsia"/>
                <w:sz w:val="20"/>
              </w:rPr>
              <w:t>年度</w:t>
            </w:r>
          </w:p>
        </w:tc>
        <w:tc>
          <w:tcPr>
            <w:tcW w:w="1134"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6.5</w:t>
            </w:r>
            <w:r w:rsidR="00A547D4">
              <w:rPr>
                <w:rFonts w:ascii="ＭＳ 明朝" w:eastAsia="ＭＳ 明朝" w:hAnsi="ＭＳ 明朝" w:hint="eastAsia"/>
                <w:sz w:val="20"/>
              </w:rPr>
              <w:t>0</w:t>
            </w:r>
          </w:p>
        </w:tc>
        <w:tc>
          <w:tcPr>
            <w:tcW w:w="992"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A547D4" w:rsidP="00590A43">
            <w:pPr>
              <w:wordWrap w:val="0"/>
              <w:jc w:val="right"/>
              <w:rPr>
                <w:rFonts w:ascii="ＭＳ 明朝" w:eastAsia="ＭＳ 明朝" w:hAnsi="ＭＳ 明朝"/>
                <w:sz w:val="20"/>
              </w:rPr>
            </w:pPr>
            <w:r>
              <w:rPr>
                <w:rFonts w:ascii="ＭＳ 明朝" w:eastAsia="ＭＳ 明朝" w:hAnsi="ＭＳ 明朝" w:hint="eastAsia"/>
                <w:sz w:val="20"/>
              </w:rPr>
              <w:t>2</w:t>
            </w:r>
            <w:r w:rsidR="00590A43">
              <w:rPr>
                <w:rFonts w:ascii="ＭＳ 明朝" w:eastAsia="ＭＳ 明朝" w:hAnsi="ＭＳ 明朝"/>
                <w:sz w:val="20"/>
              </w:rPr>
              <w:t>1,5</w:t>
            </w:r>
            <w:r>
              <w:rPr>
                <w:rFonts w:ascii="ＭＳ 明朝" w:eastAsia="ＭＳ 明朝" w:hAnsi="ＭＳ 明朝" w:hint="eastAsia"/>
                <w:sz w:val="20"/>
              </w:rPr>
              <w:t>00</w:t>
            </w:r>
          </w:p>
        </w:tc>
        <w:tc>
          <w:tcPr>
            <w:tcW w:w="992"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A547D4" w:rsidP="00590A43">
            <w:pPr>
              <w:jc w:val="right"/>
              <w:rPr>
                <w:rFonts w:ascii="ＭＳ 明朝" w:eastAsia="ＭＳ 明朝" w:hAnsi="ＭＳ 明朝"/>
                <w:sz w:val="20"/>
              </w:rPr>
            </w:pPr>
            <w:r>
              <w:rPr>
                <w:rFonts w:ascii="ＭＳ 明朝" w:eastAsia="ＭＳ 明朝" w:hAnsi="ＭＳ 明朝" w:hint="eastAsia"/>
                <w:sz w:val="20"/>
              </w:rPr>
              <w:t>1</w:t>
            </w:r>
            <w:r w:rsidR="00590A43">
              <w:rPr>
                <w:rFonts w:ascii="ＭＳ 明朝" w:eastAsia="ＭＳ 明朝" w:hAnsi="ＭＳ 明朝"/>
                <w:sz w:val="20"/>
              </w:rPr>
              <w:t>8</w:t>
            </w:r>
            <w:r>
              <w:rPr>
                <w:rFonts w:ascii="ＭＳ 明朝" w:eastAsia="ＭＳ 明朝" w:hAnsi="ＭＳ 明朝" w:hint="eastAsia"/>
                <w:sz w:val="20"/>
              </w:rPr>
              <w:t>,000</w:t>
            </w:r>
          </w:p>
        </w:tc>
        <w:tc>
          <w:tcPr>
            <w:tcW w:w="1418"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45,107</w:t>
            </w:r>
          </w:p>
        </w:tc>
        <w:tc>
          <w:tcPr>
            <w:tcW w:w="1269"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A547D4" w:rsidP="00590A43">
            <w:pPr>
              <w:jc w:val="right"/>
              <w:rPr>
                <w:rFonts w:ascii="ＭＳ 明朝" w:eastAsia="ＭＳ 明朝" w:hAnsi="ＭＳ 明朝"/>
                <w:sz w:val="20"/>
              </w:rPr>
            </w:pPr>
            <w:r>
              <w:rPr>
                <w:rFonts w:ascii="ＭＳ 明朝" w:eastAsia="ＭＳ 明朝" w:hAnsi="ＭＳ 明朝" w:hint="eastAsia"/>
                <w:sz w:val="20"/>
              </w:rPr>
              <w:t>6</w:t>
            </w:r>
            <w:r w:rsidR="00590A43">
              <w:rPr>
                <w:rFonts w:ascii="ＭＳ 明朝" w:eastAsia="ＭＳ 明朝" w:hAnsi="ＭＳ 明朝"/>
                <w:sz w:val="20"/>
              </w:rPr>
              <w:t>5</w:t>
            </w:r>
            <w:r>
              <w:rPr>
                <w:rFonts w:ascii="ＭＳ 明朝" w:eastAsia="ＭＳ 明朝" w:hAnsi="ＭＳ 明朝" w:hint="eastAsia"/>
                <w:sz w:val="20"/>
              </w:rPr>
              <w:t>0,000</w:t>
            </w:r>
          </w:p>
        </w:tc>
      </w:tr>
    </w:tbl>
    <w:p w:rsidR="0068350D" w:rsidRDefault="00A547D4">
      <w:pPr>
        <w:spacing w:beforeLines="50" w:before="146"/>
        <w:rPr>
          <w:rFonts w:ascii="ＭＳ 明朝" w:eastAsia="ＭＳ 明朝" w:hAnsi="ＭＳ 明朝"/>
          <w:sz w:val="20"/>
        </w:rPr>
      </w:pPr>
      <w:r>
        <w:rPr>
          <w:rFonts w:ascii="ＭＳ 明朝" w:eastAsia="ＭＳ 明朝" w:hAnsi="ＭＳ 明朝"/>
          <w:sz w:val="20"/>
        </w:rPr>
        <w:t>表2-2　国保税率（後期高齢者支援金分）の改定状況</w:t>
      </w:r>
    </w:p>
    <w:tbl>
      <w:tblPr>
        <w:tblW w:w="8494" w:type="dxa"/>
        <w:jc w:val="center"/>
        <w:tblLayout w:type="fixed"/>
        <w:tblCellMar>
          <w:left w:w="10" w:type="dxa"/>
          <w:right w:w="10" w:type="dxa"/>
        </w:tblCellMar>
        <w:tblLook w:val="04A0" w:firstRow="1" w:lastRow="0" w:firstColumn="1" w:lastColumn="0" w:noHBand="0" w:noVBand="1"/>
      </w:tblPr>
      <w:tblGrid>
        <w:gridCol w:w="1555"/>
        <w:gridCol w:w="1134"/>
        <w:gridCol w:w="992"/>
        <w:gridCol w:w="1134"/>
        <w:gridCol w:w="1003"/>
        <w:gridCol w:w="1407"/>
        <w:gridCol w:w="1269"/>
      </w:tblGrid>
      <w:tr w:rsidR="0068350D">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68350D">
            <w:pPr>
              <w:jc w:val="center"/>
              <w:rPr>
                <w:rFonts w:ascii="ＭＳ 明朝" w:eastAsia="ＭＳ 明朝" w:hAnsi="ＭＳ 明朝"/>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所得割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資産割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均等割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平等割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1人当たり</w:t>
            </w:r>
            <w:r>
              <w:rPr>
                <w:rFonts w:ascii="ＭＳ 明朝" w:eastAsia="ＭＳ 明朝" w:hAnsi="ＭＳ 明朝" w:hint="eastAsia"/>
                <w:sz w:val="20"/>
              </w:rPr>
              <w:t xml:space="preserve">　</w:t>
            </w:r>
            <w:r>
              <w:rPr>
                <w:rFonts w:ascii="ＭＳ 明朝" w:eastAsia="ＭＳ 明朝" w:hAnsi="ＭＳ 明朝"/>
                <w:sz w:val="20"/>
              </w:rPr>
              <w:t>調定額（円）</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賦課限度額</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r>
      <w:tr w:rsidR="00590A43">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平成</w:t>
            </w:r>
            <w:r>
              <w:rPr>
                <w:rFonts w:ascii="ＭＳ 明朝" w:eastAsia="ＭＳ 明朝" w:hAnsi="ＭＳ 明朝"/>
                <w:sz w:val="20"/>
              </w:rPr>
              <w:t>2</w:t>
            </w:r>
            <w:r>
              <w:rPr>
                <w:rFonts w:ascii="ＭＳ 明朝" w:eastAsia="ＭＳ 明朝" w:hAnsi="ＭＳ 明朝" w:hint="eastAsia"/>
                <w:sz w:val="20"/>
              </w:rPr>
              <w:t>9</w:t>
            </w:r>
            <w:r>
              <w:rPr>
                <w:rFonts w:ascii="ＭＳ 明朝" w:eastAsia="ＭＳ 明朝" w:hAnsi="ＭＳ 明朝"/>
                <w:sz w:val="20"/>
              </w:rPr>
              <w:t>年度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10,200</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8,000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25,273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190,000</w:t>
            </w:r>
          </w:p>
        </w:tc>
      </w:tr>
      <w:tr w:rsidR="00590A43" w:rsidTr="00CF70A7">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30</w:t>
            </w:r>
            <w:r>
              <w:rPr>
                <w:rFonts w:ascii="ＭＳ 明朝" w:eastAsia="ＭＳ 明朝" w:hAnsi="ＭＳ 明朝"/>
                <w:sz w:val="20"/>
              </w:rPr>
              <w:t>年度</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2.30</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5.70</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9,000</w:t>
            </w:r>
          </w:p>
        </w:tc>
        <w:tc>
          <w:tcPr>
            <w:tcW w:w="100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6,500</w:t>
            </w:r>
          </w:p>
        </w:tc>
        <w:tc>
          <w:tcPr>
            <w:tcW w:w="140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18,458</w:t>
            </w:r>
          </w:p>
        </w:tc>
        <w:tc>
          <w:tcPr>
            <w:tcW w:w="126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190,000</w:t>
            </w:r>
          </w:p>
        </w:tc>
      </w:tr>
      <w:tr w:rsidR="00590A43" w:rsidTr="00590A43">
        <w:trPr>
          <w:trHeight w:val="1"/>
          <w:jc w:val="center"/>
        </w:trPr>
        <w:tc>
          <w:tcPr>
            <w:tcW w:w="155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173"/>
              <w:jc w:val="right"/>
              <w:rPr>
                <w:rFonts w:ascii="ＭＳ 明朝" w:eastAsia="ＭＳ 明朝" w:hAnsi="ＭＳ 明朝"/>
                <w:sz w:val="20"/>
              </w:rPr>
            </w:pPr>
            <w:r>
              <w:rPr>
                <w:rFonts w:ascii="ＭＳ 明朝" w:eastAsia="ＭＳ 明朝" w:hAnsi="ＭＳ 明朝" w:hint="eastAsia"/>
                <w:sz w:val="20"/>
              </w:rPr>
              <w:t>令和元</w:t>
            </w:r>
            <w:r>
              <w:rPr>
                <w:rFonts w:ascii="ＭＳ 明朝" w:eastAsia="ＭＳ 明朝" w:hAnsi="ＭＳ 明朝"/>
                <w:sz w:val="20"/>
              </w:rPr>
              <w:t>年度</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2.30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4.00</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9,000</w:t>
            </w:r>
          </w:p>
        </w:tc>
        <w:tc>
          <w:tcPr>
            <w:tcW w:w="100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6,500</w:t>
            </w:r>
          </w:p>
        </w:tc>
        <w:tc>
          <w:tcPr>
            <w:tcW w:w="140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17,486</w:t>
            </w:r>
          </w:p>
        </w:tc>
        <w:tc>
          <w:tcPr>
            <w:tcW w:w="126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190,000</w:t>
            </w:r>
          </w:p>
        </w:tc>
      </w:tr>
      <w:tr w:rsidR="00590A43" w:rsidTr="00590A43">
        <w:trPr>
          <w:trHeight w:val="1"/>
          <w:jc w:val="center"/>
        </w:trPr>
        <w:tc>
          <w:tcPr>
            <w:tcW w:w="155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年度</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2.30</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2.00</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9,000</w:t>
            </w:r>
          </w:p>
        </w:tc>
        <w:tc>
          <w:tcPr>
            <w:tcW w:w="100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6,500</w:t>
            </w:r>
          </w:p>
        </w:tc>
        <w:tc>
          <w:tcPr>
            <w:tcW w:w="1407"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17,388</w:t>
            </w:r>
          </w:p>
        </w:tc>
        <w:tc>
          <w:tcPr>
            <w:tcW w:w="126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190,000</w:t>
            </w:r>
          </w:p>
        </w:tc>
      </w:tr>
      <w:tr w:rsidR="00590A43" w:rsidTr="00590A43">
        <w:trPr>
          <w:trHeight w:val="1"/>
          <w:jc w:val="center"/>
        </w:trPr>
        <w:tc>
          <w:tcPr>
            <w:tcW w:w="155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3年度</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2.10</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8,800</w:t>
            </w:r>
          </w:p>
        </w:tc>
        <w:tc>
          <w:tcPr>
            <w:tcW w:w="100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6,200</w:t>
            </w:r>
          </w:p>
        </w:tc>
        <w:tc>
          <w:tcPr>
            <w:tcW w:w="140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16,744</w:t>
            </w:r>
          </w:p>
        </w:tc>
        <w:tc>
          <w:tcPr>
            <w:tcW w:w="126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190,000</w:t>
            </w:r>
          </w:p>
        </w:tc>
      </w:tr>
      <w:tr w:rsidR="0068350D">
        <w:trPr>
          <w:trHeight w:val="1"/>
          <w:jc w:val="center"/>
        </w:trPr>
        <w:tc>
          <w:tcPr>
            <w:tcW w:w="1555"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ind w:firstLine="440"/>
              <w:jc w:val="right"/>
              <w:rPr>
                <w:rFonts w:ascii="ＭＳ 明朝" w:eastAsia="ＭＳ 明朝" w:hAnsi="ＭＳ 明朝"/>
                <w:sz w:val="20"/>
              </w:rPr>
            </w:pPr>
            <w:r>
              <w:rPr>
                <w:rFonts w:ascii="ＭＳ 明朝" w:eastAsia="ＭＳ 明朝" w:hAnsi="ＭＳ 明朝"/>
                <w:sz w:val="20"/>
              </w:rPr>
              <w:t>4</w:t>
            </w:r>
            <w:r w:rsidR="00A547D4">
              <w:rPr>
                <w:rFonts w:ascii="ＭＳ 明朝" w:eastAsia="ＭＳ 明朝" w:hAnsi="ＭＳ 明朝" w:hint="eastAsia"/>
                <w:sz w:val="20"/>
              </w:rPr>
              <w:t>年度</w:t>
            </w:r>
          </w:p>
        </w:tc>
        <w:tc>
          <w:tcPr>
            <w:tcW w:w="1134"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rsidP="00590A43">
            <w:pPr>
              <w:jc w:val="right"/>
              <w:rPr>
                <w:rFonts w:ascii="ＭＳ 明朝" w:eastAsia="ＭＳ 明朝" w:hAnsi="ＭＳ 明朝"/>
                <w:sz w:val="20"/>
              </w:rPr>
            </w:pPr>
            <w:r>
              <w:rPr>
                <w:rFonts w:ascii="ＭＳ 明朝" w:eastAsia="ＭＳ 明朝" w:hAnsi="ＭＳ 明朝"/>
                <w:sz w:val="20"/>
              </w:rPr>
              <w:t>1</w:t>
            </w:r>
            <w:r>
              <w:rPr>
                <w:rFonts w:ascii="ＭＳ 明朝" w:eastAsia="ＭＳ 明朝" w:hAnsi="ＭＳ 明朝" w:hint="eastAsia"/>
                <w:sz w:val="20"/>
              </w:rPr>
              <w:t>.8</w:t>
            </w:r>
            <w:r w:rsidR="00A547D4">
              <w:rPr>
                <w:rFonts w:ascii="ＭＳ 明朝" w:eastAsia="ＭＳ 明朝" w:hAnsi="ＭＳ 明朝" w:hint="eastAsia"/>
                <w:sz w:val="20"/>
              </w:rPr>
              <w:t>0</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8,00</w:t>
            </w:r>
            <w:r w:rsidR="00A547D4">
              <w:rPr>
                <w:rFonts w:ascii="ＭＳ 明朝" w:eastAsia="ＭＳ 明朝" w:hAnsi="ＭＳ 明朝" w:hint="eastAsia"/>
                <w:sz w:val="20"/>
              </w:rPr>
              <w:t>0</w:t>
            </w:r>
          </w:p>
        </w:tc>
        <w:tc>
          <w:tcPr>
            <w:tcW w:w="1003"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5,0</w:t>
            </w:r>
            <w:r w:rsidR="00A547D4">
              <w:rPr>
                <w:rFonts w:ascii="ＭＳ 明朝" w:eastAsia="ＭＳ 明朝" w:hAnsi="ＭＳ 明朝" w:hint="eastAsia"/>
                <w:sz w:val="20"/>
              </w:rPr>
              <w:t>00</w:t>
            </w:r>
          </w:p>
        </w:tc>
        <w:tc>
          <w:tcPr>
            <w:tcW w:w="1407"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14,069</w:t>
            </w:r>
          </w:p>
        </w:tc>
        <w:tc>
          <w:tcPr>
            <w:tcW w:w="1269"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20</w:t>
            </w:r>
            <w:r w:rsidR="00A547D4">
              <w:rPr>
                <w:rFonts w:ascii="ＭＳ 明朝" w:eastAsia="ＭＳ 明朝" w:hAnsi="ＭＳ 明朝" w:hint="eastAsia"/>
                <w:sz w:val="20"/>
              </w:rPr>
              <w:t>0,000</w:t>
            </w:r>
          </w:p>
        </w:tc>
      </w:tr>
    </w:tbl>
    <w:p w:rsidR="0068350D" w:rsidRDefault="00A547D4">
      <w:pPr>
        <w:spacing w:beforeLines="50" w:before="146"/>
        <w:rPr>
          <w:rFonts w:ascii="ＭＳ 明朝" w:eastAsia="ＭＳ 明朝" w:hAnsi="ＭＳ 明朝"/>
          <w:sz w:val="20"/>
        </w:rPr>
      </w:pPr>
      <w:r>
        <w:rPr>
          <w:rFonts w:ascii="ＭＳ 明朝" w:eastAsia="ＭＳ 明朝" w:hAnsi="ＭＳ 明朝"/>
          <w:sz w:val="20"/>
        </w:rPr>
        <w:t>表2-3　国保税率（介護納付金分）の改定状況</w:t>
      </w:r>
    </w:p>
    <w:tbl>
      <w:tblPr>
        <w:tblW w:w="8494" w:type="dxa"/>
        <w:jc w:val="center"/>
        <w:tblLayout w:type="fixed"/>
        <w:tblCellMar>
          <w:left w:w="10" w:type="dxa"/>
          <w:right w:w="10" w:type="dxa"/>
        </w:tblCellMar>
        <w:tblLook w:val="04A0" w:firstRow="1" w:lastRow="0" w:firstColumn="1" w:lastColumn="0" w:noHBand="0" w:noVBand="1"/>
      </w:tblPr>
      <w:tblGrid>
        <w:gridCol w:w="1555"/>
        <w:gridCol w:w="1058"/>
        <w:gridCol w:w="1068"/>
        <w:gridCol w:w="1134"/>
        <w:gridCol w:w="1031"/>
        <w:gridCol w:w="1302"/>
        <w:gridCol w:w="1346"/>
      </w:tblGrid>
      <w:tr w:rsidR="0068350D">
        <w:trPr>
          <w:trHeight w:val="1"/>
          <w:jc w:val="center"/>
        </w:trPr>
        <w:tc>
          <w:tcPr>
            <w:tcW w:w="155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68350D">
            <w:pPr>
              <w:jc w:val="center"/>
              <w:rPr>
                <w:rFonts w:ascii="ＭＳ 明朝" w:eastAsia="ＭＳ 明朝" w:hAnsi="ＭＳ 明朝"/>
                <w:sz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所得割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資産割</w:t>
            </w:r>
          </w:p>
          <w:p w:rsidR="0068350D" w:rsidRDefault="00A547D4">
            <w:pPr>
              <w:jc w:val="right"/>
              <w:rPr>
                <w:rFonts w:ascii="ＭＳ 明朝" w:eastAsia="ＭＳ 明朝" w:hAnsi="ＭＳ 明朝"/>
                <w:sz w:val="20"/>
              </w:rPr>
            </w:pPr>
            <w:r>
              <w:rPr>
                <w:rFonts w:ascii="ＭＳ 明朝" w:eastAsia="ＭＳ 明朝" w:hAnsi="ＭＳ 明朝"/>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均等割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平等割</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1人当たり調定額</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0"/>
              </w:rPr>
            </w:pPr>
            <w:r>
              <w:rPr>
                <w:rFonts w:ascii="ＭＳ 明朝" w:eastAsia="ＭＳ 明朝" w:hAnsi="ＭＳ 明朝"/>
                <w:sz w:val="20"/>
              </w:rPr>
              <w:t>賦課限度額</w:t>
            </w:r>
          </w:p>
          <w:p w:rsidR="0068350D" w:rsidRDefault="00A547D4">
            <w:pPr>
              <w:jc w:val="right"/>
              <w:rPr>
                <w:rFonts w:ascii="ＭＳ 明朝" w:eastAsia="ＭＳ 明朝" w:hAnsi="ＭＳ 明朝"/>
                <w:sz w:val="20"/>
              </w:rPr>
            </w:pPr>
            <w:r>
              <w:rPr>
                <w:rFonts w:ascii="ＭＳ 明朝" w:eastAsia="ＭＳ 明朝" w:hAnsi="ＭＳ 明朝"/>
                <w:sz w:val="20"/>
              </w:rPr>
              <w:t>（円）</w:t>
            </w:r>
          </w:p>
        </w:tc>
      </w:tr>
      <w:tr w:rsidR="00590A43" w:rsidTr="00CF70A7">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平成</w:t>
            </w:r>
            <w:r>
              <w:rPr>
                <w:rFonts w:ascii="ＭＳ 明朝" w:eastAsia="ＭＳ 明朝" w:hAnsi="ＭＳ 明朝"/>
                <w:sz w:val="20"/>
              </w:rPr>
              <w:t>2</w:t>
            </w:r>
            <w:r>
              <w:rPr>
                <w:rFonts w:ascii="ＭＳ 明朝" w:eastAsia="ＭＳ 明朝" w:hAnsi="ＭＳ 明朝" w:hint="eastAsia"/>
                <w:sz w:val="20"/>
              </w:rPr>
              <w:t>9</w:t>
            </w:r>
            <w:r>
              <w:rPr>
                <w:rFonts w:ascii="ＭＳ 明朝" w:eastAsia="ＭＳ 明朝" w:hAnsi="ＭＳ 明朝"/>
                <w:sz w:val="20"/>
              </w:rPr>
              <w:t>年度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3.</w:t>
            </w:r>
            <w:r>
              <w:rPr>
                <w:rFonts w:ascii="ＭＳ 明朝" w:eastAsia="ＭＳ 明朝" w:hAnsi="ＭＳ 明朝" w:hint="eastAsia"/>
                <w:sz w:val="20"/>
              </w:rPr>
              <w:t>9</w:t>
            </w:r>
            <w:r>
              <w:rPr>
                <w:rFonts w:ascii="ＭＳ 明朝" w:eastAsia="ＭＳ 明朝" w:hAnsi="ＭＳ 明朝"/>
                <w:sz w:val="20"/>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12,000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7,000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33,006</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160,000</w:t>
            </w:r>
          </w:p>
        </w:tc>
      </w:tr>
      <w:tr w:rsidR="00590A43" w:rsidTr="00CF70A7">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30</w:t>
            </w:r>
            <w:r>
              <w:rPr>
                <w:rFonts w:ascii="ＭＳ 明朝" w:eastAsia="ＭＳ 明朝" w:hAnsi="ＭＳ 明朝"/>
                <w:sz w:val="20"/>
              </w:rPr>
              <w:t>年度</w:t>
            </w:r>
          </w:p>
        </w:tc>
        <w:tc>
          <w:tcPr>
            <w:tcW w:w="105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1.70</w:t>
            </w:r>
          </w:p>
        </w:tc>
        <w:tc>
          <w:tcPr>
            <w:tcW w:w="106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5.00</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8,900</w:t>
            </w:r>
          </w:p>
        </w:tc>
        <w:tc>
          <w:tcPr>
            <w:tcW w:w="103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4,800</w:t>
            </w:r>
          </w:p>
        </w:tc>
        <w:tc>
          <w:tcPr>
            <w:tcW w:w="130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19,510</w:t>
            </w:r>
          </w:p>
        </w:tc>
        <w:tc>
          <w:tcPr>
            <w:tcW w:w="134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160,000</w:t>
            </w:r>
          </w:p>
        </w:tc>
      </w:tr>
      <w:tr w:rsidR="00590A43" w:rsidTr="00590A43">
        <w:trPr>
          <w:trHeight w:val="1"/>
          <w:jc w:val="center"/>
        </w:trPr>
        <w:tc>
          <w:tcPr>
            <w:tcW w:w="155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173"/>
              <w:jc w:val="right"/>
              <w:rPr>
                <w:rFonts w:ascii="ＭＳ 明朝" w:eastAsia="ＭＳ 明朝" w:hAnsi="ＭＳ 明朝"/>
                <w:sz w:val="20"/>
              </w:rPr>
            </w:pPr>
            <w:r>
              <w:rPr>
                <w:rFonts w:ascii="ＭＳ 明朝" w:eastAsia="ＭＳ 明朝" w:hAnsi="ＭＳ 明朝" w:hint="eastAsia"/>
                <w:sz w:val="20"/>
              </w:rPr>
              <w:t>令和元</w:t>
            </w:r>
            <w:r>
              <w:rPr>
                <w:rFonts w:ascii="ＭＳ 明朝" w:eastAsia="ＭＳ 明朝" w:hAnsi="ＭＳ 明朝"/>
                <w:sz w:val="20"/>
              </w:rPr>
              <w:t>年度</w:t>
            </w:r>
          </w:p>
        </w:tc>
        <w:tc>
          <w:tcPr>
            <w:tcW w:w="105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1.70</w:t>
            </w:r>
          </w:p>
        </w:tc>
        <w:tc>
          <w:tcPr>
            <w:tcW w:w="106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3.5</w:t>
            </w:r>
            <w:r>
              <w:rPr>
                <w:rFonts w:ascii="ＭＳ 明朝" w:eastAsia="ＭＳ 明朝" w:hAnsi="ＭＳ 明朝"/>
                <w:sz w:val="20"/>
              </w:rPr>
              <w:t>0</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8,900</w:t>
            </w:r>
          </w:p>
        </w:tc>
        <w:tc>
          <w:tcPr>
            <w:tcW w:w="1031"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4,800</w:t>
            </w:r>
          </w:p>
        </w:tc>
        <w:tc>
          <w:tcPr>
            <w:tcW w:w="130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17,678</w:t>
            </w:r>
          </w:p>
        </w:tc>
        <w:tc>
          <w:tcPr>
            <w:tcW w:w="134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160,000</w:t>
            </w:r>
          </w:p>
        </w:tc>
      </w:tr>
      <w:tr w:rsidR="00590A43" w:rsidTr="00590A43">
        <w:trPr>
          <w:trHeight w:val="1"/>
          <w:jc w:val="center"/>
        </w:trPr>
        <w:tc>
          <w:tcPr>
            <w:tcW w:w="155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年度</w:t>
            </w:r>
          </w:p>
        </w:tc>
        <w:tc>
          <w:tcPr>
            <w:tcW w:w="105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1.70</w:t>
            </w:r>
          </w:p>
        </w:tc>
        <w:tc>
          <w:tcPr>
            <w:tcW w:w="106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1.75</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8,900</w:t>
            </w:r>
          </w:p>
        </w:tc>
        <w:tc>
          <w:tcPr>
            <w:tcW w:w="1031"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4,800</w:t>
            </w:r>
          </w:p>
        </w:tc>
        <w:tc>
          <w:tcPr>
            <w:tcW w:w="130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18,125</w:t>
            </w:r>
          </w:p>
        </w:tc>
        <w:tc>
          <w:tcPr>
            <w:tcW w:w="134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sz w:val="20"/>
              </w:rPr>
              <w:t>160,000</w:t>
            </w:r>
          </w:p>
        </w:tc>
      </w:tr>
      <w:tr w:rsidR="00590A43" w:rsidTr="00590A43">
        <w:trPr>
          <w:trHeight w:val="1"/>
          <w:jc w:val="center"/>
        </w:trPr>
        <w:tc>
          <w:tcPr>
            <w:tcW w:w="155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ind w:firstLine="440"/>
              <w:jc w:val="right"/>
              <w:rPr>
                <w:rFonts w:ascii="ＭＳ 明朝" w:eastAsia="ＭＳ 明朝" w:hAnsi="ＭＳ 明朝"/>
                <w:sz w:val="20"/>
              </w:rPr>
            </w:pPr>
            <w:r>
              <w:rPr>
                <w:rFonts w:ascii="ＭＳ 明朝" w:eastAsia="ＭＳ 明朝" w:hAnsi="ＭＳ 明朝" w:hint="eastAsia"/>
                <w:sz w:val="20"/>
              </w:rPr>
              <w:t>3年度</w:t>
            </w:r>
          </w:p>
        </w:tc>
        <w:tc>
          <w:tcPr>
            <w:tcW w:w="1058"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1.50</w:t>
            </w:r>
          </w:p>
        </w:tc>
        <w:tc>
          <w:tcPr>
            <w:tcW w:w="106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8,500</w:t>
            </w:r>
          </w:p>
        </w:tc>
        <w:tc>
          <w:tcPr>
            <w:tcW w:w="1031"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4,500</w:t>
            </w:r>
          </w:p>
        </w:tc>
        <w:tc>
          <w:tcPr>
            <w:tcW w:w="13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17,726</w:t>
            </w:r>
          </w:p>
        </w:tc>
        <w:tc>
          <w:tcPr>
            <w:tcW w:w="1346"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590A43" w:rsidRDefault="00590A43" w:rsidP="00590A43">
            <w:pPr>
              <w:jc w:val="right"/>
              <w:rPr>
                <w:rFonts w:ascii="ＭＳ 明朝" w:eastAsia="ＭＳ 明朝" w:hAnsi="ＭＳ 明朝"/>
                <w:sz w:val="20"/>
              </w:rPr>
            </w:pPr>
            <w:r>
              <w:rPr>
                <w:rFonts w:ascii="ＭＳ 明朝" w:eastAsia="ＭＳ 明朝" w:hAnsi="ＭＳ 明朝" w:hint="eastAsia"/>
                <w:sz w:val="20"/>
              </w:rPr>
              <w:t>170,000</w:t>
            </w:r>
          </w:p>
        </w:tc>
      </w:tr>
      <w:tr w:rsidR="0068350D">
        <w:trPr>
          <w:trHeight w:val="1"/>
          <w:jc w:val="center"/>
        </w:trPr>
        <w:tc>
          <w:tcPr>
            <w:tcW w:w="1555"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ind w:firstLine="440"/>
              <w:jc w:val="right"/>
              <w:rPr>
                <w:rFonts w:ascii="ＭＳ 明朝" w:eastAsia="ＭＳ 明朝" w:hAnsi="ＭＳ 明朝"/>
                <w:sz w:val="20"/>
              </w:rPr>
            </w:pPr>
            <w:r>
              <w:rPr>
                <w:rFonts w:ascii="ＭＳ 明朝" w:eastAsia="ＭＳ 明朝" w:hAnsi="ＭＳ 明朝" w:hint="eastAsia"/>
                <w:sz w:val="20"/>
              </w:rPr>
              <w:t>4</w:t>
            </w:r>
            <w:r w:rsidR="00A547D4">
              <w:rPr>
                <w:rFonts w:ascii="ＭＳ 明朝" w:eastAsia="ＭＳ 明朝" w:hAnsi="ＭＳ 明朝" w:hint="eastAsia"/>
                <w:sz w:val="20"/>
              </w:rPr>
              <w:t>年度</w:t>
            </w:r>
          </w:p>
        </w:tc>
        <w:tc>
          <w:tcPr>
            <w:tcW w:w="1058" w:type="dxa"/>
            <w:tcBorders>
              <w:top w:val="double" w:sz="4" w:space="0" w:color="auto"/>
              <w:left w:val="single" w:sz="4" w:space="0" w:color="000000"/>
              <w:bottom w:val="single" w:sz="4" w:space="0" w:color="auto"/>
              <w:right w:val="single" w:sz="4" w:space="0" w:color="000000"/>
            </w:tcBorders>
            <w:shd w:val="clear" w:color="auto" w:fill="auto"/>
            <w:tcMar>
              <w:left w:w="108" w:type="dxa"/>
              <w:right w:w="108" w:type="dxa"/>
            </w:tcMar>
          </w:tcPr>
          <w:p w:rsidR="0068350D" w:rsidRDefault="00A547D4" w:rsidP="00590A43">
            <w:pPr>
              <w:jc w:val="right"/>
              <w:rPr>
                <w:rFonts w:ascii="ＭＳ 明朝" w:eastAsia="ＭＳ 明朝" w:hAnsi="ＭＳ 明朝"/>
                <w:sz w:val="20"/>
              </w:rPr>
            </w:pPr>
            <w:r>
              <w:rPr>
                <w:rFonts w:ascii="ＭＳ 明朝" w:eastAsia="ＭＳ 明朝" w:hAnsi="ＭＳ 明朝" w:hint="eastAsia"/>
                <w:sz w:val="20"/>
              </w:rPr>
              <w:t>1.</w:t>
            </w:r>
            <w:r w:rsidR="00590A43">
              <w:rPr>
                <w:rFonts w:ascii="ＭＳ 明朝" w:eastAsia="ＭＳ 明朝" w:hAnsi="ＭＳ 明朝"/>
                <w:sz w:val="20"/>
              </w:rPr>
              <w:t>3</w:t>
            </w:r>
            <w:r>
              <w:rPr>
                <w:rFonts w:ascii="ＭＳ 明朝" w:eastAsia="ＭＳ 明朝" w:hAnsi="ＭＳ 明朝" w:hint="eastAsia"/>
                <w:sz w:val="20"/>
              </w:rPr>
              <w:t>0</w:t>
            </w:r>
          </w:p>
        </w:tc>
        <w:tc>
          <w:tcPr>
            <w:tcW w:w="1068"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0"/>
              </w:rPr>
            </w:pPr>
            <w:r>
              <w:rPr>
                <w:rFonts w:ascii="ＭＳ 明朝" w:eastAsia="ＭＳ 明朝" w:hAnsi="ＭＳ 明朝" w:hint="eastAsia"/>
                <w:sz w:val="20"/>
              </w:rPr>
              <w:t>0</w:t>
            </w:r>
          </w:p>
        </w:tc>
        <w:tc>
          <w:tcPr>
            <w:tcW w:w="1134"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7,9</w:t>
            </w:r>
            <w:r w:rsidR="00A547D4">
              <w:rPr>
                <w:rFonts w:ascii="ＭＳ 明朝" w:eastAsia="ＭＳ 明朝" w:hAnsi="ＭＳ 明朝" w:hint="eastAsia"/>
                <w:sz w:val="20"/>
              </w:rPr>
              <w:t>00</w:t>
            </w:r>
          </w:p>
        </w:tc>
        <w:tc>
          <w:tcPr>
            <w:tcW w:w="1031"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4,1</w:t>
            </w:r>
            <w:r w:rsidR="00A547D4">
              <w:rPr>
                <w:rFonts w:ascii="ＭＳ 明朝" w:eastAsia="ＭＳ 明朝" w:hAnsi="ＭＳ 明朝" w:hint="eastAsia"/>
                <w:sz w:val="20"/>
              </w:rPr>
              <w:t>00</w:t>
            </w:r>
          </w:p>
        </w:tc>
        <w:tc>
          <w:tcPr>
            <w:tcW w:w="1302"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590A43">
            <w:pPr>
              <w:jc w:val="right"/>
              <w:rPr>
                <w:rFonts w:ascii="ＭＳ 明朝" w:eastAsia="ＭＳ 明朝" w:hAnsi="ＭＳ 明朝"/>
                <w:sz w:val="20"/>
              </w:rPr>
            </w:pPr>
            <w:r>
              <w:rPr>
                <w:rFonts w:ascii="ＭＳ 明朝" w:eastAsia="ＭＳ 明朝" w:hAnsi="ＭＳ 明朝"/>
                <w:sz w:val="20"/>
              </w:rPr>
              <w:t>14,511</w:t>
            </w:r>
          </w:p>
        </w:tc>
        <w:tc>
          <w:tcPr>
            <w:tcW w:w="1346" w:type="dxa"/>
            <w:tcBorders>
              <w:top w:val="doub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0"/>
              </w:rPr>
            </w:pPr>
            <w:r>
              <w:rPr>
                <w:rFonts w:ascii="ＭＳ 明朝" w:eastAsia="ＭＳ 明朝" w:hAnsi="ＭＳ 明朝" w:hint="eastAsia"/>
                <w:sz w:val="20"/>
              </w:rPr>
              <w:t>170,000</w:t>
            </w:r>
          </w:p>
        </w:tc>
      </w:tr>
    </w:tbl>
    <w:p w:rsidR="0068350D" w:rsidRDefault="002A3C43">
      <w:pPr>
        <w:spacing w:line="336" w:lineRule="auto"/>
        <w:rPr>
          <w:rFonts w:ascii="ＭＳ 明朝" w:eastAsia="ＭＳ 明朝" w:hAnsi="ＭＳ 明朝"/>
          <w:shd w:val="clear" w:color="auto" w:fill="FFFFFF"/>
        </w:rPr>
      </w:pPr>
      <w:r>
        <w:rPr>
          <w:rFonts w:ascii="ＭＳ 明朝" w:eastAsia="ＭＳ 明朝" w:hAnsi="ＭＳ 明朝"/>
          <w:noProof/>
          <w:shd w:val="clear" w:color="auto" w:fill="FFFFFF"/>
        </w:rPr>
        <w:lastRenderedPageBreak/>
        <w:drawing>
          <wp:inline distT="0" distB="0" distL="0" distR="0" wp14:anchorId="53F38C03">
            <wp:extent cx="5206365" cy="3505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6365" cy="3505200"/>
                    </a:xfrm>
                    <a:prstGeom prst="rect">
                      <a:avLst/>
                    </a:prstGeom>
                    <a:noFill/>
                    <a:ln>
                      <a:noFill/>
                    </a:ln>
                  </pic:spPr>
                </pic:pic>
              </a:graphicData>
            </a:graphic>
          </wp:inline>
        </w:drawing>
      </w:r>
    </w:p>
    <w:p w:rsidR="0068350D" w:rsidRDefault="00A547D4">
      <w:pPr>
        <w:rPr>
          <w:rFonts w:ascii="ＭＳ 明朝" w:eastAsia="ＭＳ 明朝" w:hAnsi="ＭＳ 明朝"/>
          <w:sz w:val="22"/>
        </w:rPr>
      </w:pPr>
      <w:r>
        <w:rPr>
          <w:rFonts w:ascii="ＭＳ 明朝" w:eastAsia="ＭＳ 明朝" w:hAnsi="ＭＳ 明朝"/>
          <w:sz w:val="22"/>
        </w:rPr>
        <w:t>図2-1　1人当たり国保税（料）調定額の推移</w:t>
      </w:r>
    </w:p>
    <w:p w:rsidR="00590A43" w:rsidRDefault="00A547D4">
      <w:pPr>
        <w:rPr>
          <w:rFonts w:ascii="ＭＳ 明朝" w:eastAsia="ＭＳ 明朝" w:hAnsi="ＭＳ 明朝"/>
          <w:color w:val="000000"/>
          <w:sz w:val="14"/>
        </w:rPr>
      </w:pPr>
      <w:r>
        <w:rPr>
          <w:rFonts w:ascii="ＭＳ 明朝" w:eastAsia="ＭＳ 明朝" w:hAnsi="ＭＳ 明朝"/>
          <w:color w:val="000000"/>
          <w:sz w:val="14"/>
        </w:rPr>
        <w:t>※鳥取県公式ホームページ</w:t>
      </w:r>
      <w:r>
        <w:rPr>
          <w:rFonts w:ascii="ＭＳ 明朝" w:eastAsia="ＭＳ 明朝" w:hAnsi="ＭＳ 明朝" w:hint="eastAsia"/>
          <w:color w:val="000000"/>
          <w:sz w:val="14"/>
        </w:rPr>
        <w:t>（令和</w:t>
      </w:r>
      <w:r w:rsidR="00590A43">
        <w:rPr>
          <w:rFonts w:ascii="ＭＳ 明朝" w:eastAsia="ＭＳ 明朝" w:hAnsi="ＭＳ 明朝"/>
          <w:color w:val="000000"/>
          <w:sz w:val="14"/>
        </w:rPr>
        <w:t>4</w:t>
      </w:r>
      <w:r w:rsidR="002A3C43">
        <w:rPr>
          <w:rFonts w:ascii="ＭＳ 明朝" w:eastAsia="ＭＳ 明朝" w:hAnsi="ＭＳ 明朝" w:hint="eastAsia"/>
          <w:color w:val="000000"/>
          <w:sz w:val="14"/>
        </w:rPr>
        <w:t>年度の数値は速報値）</w:t>
      </w:r>
    </w:p>
    <w:p w:rsidR="0068350D" w:rsidRDefault="00A547D4">
      <w:pPr>
        <w:rPr>
          <w:rFonts w:ascii="ＭＳ 明朝" w:eastAsia="ＭＳ 明朝" w:hAnsi="ＭＳ 明朝"/>
          <w:sz w:val="14"/>
        </w:rPr>
      </w:pPr>
      <w:r>
        <w:rPr>
          <w:rFonts w:ascii="ＭＳ 明朝" w:eastAsia="ＭＳ 明朝" w:hAnsi="ＭＳ 明朝"/>
          <w:color w:val="000000"/>
          <w:sz w:val="14"/>
        </w:rPr>
        <w:t>年度の数値は、速報値。</w:t>
      </w:r>
      <w:r>
        <w:rPr>
          <w:rFonts w:ascii="ＭＳ 明朝" w:eastAsia="ＭＳ 明朝" w:hAnsi="ＭＳ 明朝" w:hint="eastAsia"/>
          <w:color w:val="000000"/>
          <w:sz w:val="14"/>
        </w:rPr>
        <w:t>）</w:t>
      </w:r>
    </w:p>
    <w:p w:rsidR="0068350D" w:rsidRDefault="0068350D">
      <w:pPr>
        <w:rPr>
          <w:rFonts w:ascii="ＭＳ 明朝" w:eastAsia="ＭＳ 明朝" w:hAnsi="ＭＳ 明朝"/>
        </w:rPr>
      </w:pPr>
    </w:p>
    <w:p w:rsidR="0068350D" w:rsidRDefault="00A547D4">
      <w:pPr>
        <w:rPr>
          <w:rFonts w:ascii="ＭＳ 明朝" w:eastAsia="ＭＳ 明朝" w:hAnsi="ＭＳ 明朝"/>
          <w:b/>
          <w:sz w:val="28"/>
        </w:rPr>
      </w:pPr>
      <w:r>
        <w:rPr>
          <w:rFonts w:ascii="ＭＳ 明朝" w:eastAsia="ＭＳ 明朝" w:hAnsi="ＭＳ 明朝"/>
          <w:b/>
          <w:sz w:val="28"/>
        </w:rPr>
        <w:t>（2）資格管理による適正な賦課</w:t>
      </w:r>
    </w:p>
    <w:tbl>
      <w:tblPr>
        <w:tblW w:w="8499" w:type="dxa"/>
        <w:tblInd w:w="-5" w:type="dxa"/>
        <w:tblLayout w:type="fixed"/>
        <w:tblCellMar>
          <w:left w:w="10" w:type="dxa"/>
          <w:right w:w="10" w:type="dxa"/>
        </w:tblCellMar>
        <w:tblLook w:val="04A0" w:firstRow="1" w:lastRow="0" w:firstColumn="1" w:lastColumn="0" w:noHBand="0" w:noVBand="1"/>
      </w:tblPr>
      <w:tblGrid>
        <w:gridCol w:w="1655"/>
        <w:gridCol w:w="6844"/>
      </w:tblGrid>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国保税を適正に賦課するため、退職被保険者等をはじめとする被保険者の資格の把握、所得の把握や早期適用を図る。</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目標及び</w:t>
            </w:r>
          </w:p>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color w:val="000000"/>
                <w:sz w:val="22"/>
              </w:rPr>
              <w:t>方向性</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被保険者の適用</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sz w:val="22"/>
              </w:rPr>
              <w:t xml:space="preserve">　未適用者の早期発見に努めるとともに、資格を遡及適用</w:t>
            </w:r>
            <w:r>
              <w:rPr>
                <w:rFonts w:ascii="ＭＳ 明朝" w:eastAsia="ＭＳ 明朝" w:hAnsi="ＭＳ 明朝" w:hint="eastAsia"/>
                <w:sz w:val="22"/>
              </w:rPr>
              <w:t>す</w:t>
            </w:r>
            <w:r>
              <w:rPr>
                <w:rFonts w:ascii="ＭＳ 明朝" w:eastAsia="ＭＳ 明朝" w:hAnsi="ＭＳ 明朝"/>
                <w:sz w:val="22"/>
              </w:rPr>
              <w:t>る必要が生じたときは</w:t>
            </w:r>
            <w:r>
              <w:rPr>
                <w:rFonts w:ascii="ＭＳ 明朝" w:eastAsia="ＭＳ 明朝" w:hAnsi="ＭＳ 明朝" w:hint="eastAsia"/>
                <w:sz w:val="22"/>
              </w:rPr>
              <w:t>、保険</w:t>
            </w:r>
            <w:r>
              <w:rPr>
                <w:rFonts w:ascii="ＭＳ 明朝" w:eastAsia="ＭＳ 明朝" w:hAnsi="ＭＳ 明朝"/>
                <w:sz w:val="22"/>
              </w:rPr>
              <w:t>給付等の取扱に留意しながら、国保税について</w:t>
            </w:r>
            <w:r>
              <w:rPr>
                <w:rFonts w:ascii="ＭＳ 明朝" w:eastAsia="ＭＳ 明朝" w:hAnsi="ＭＳ 明朝" w:hint="eastAsia"/>
                <w:sz w:val="22"/>
              </w:rPr>
              <w:t>も</w:t>
            </w:r>
            <w:r>
              <w:rPr>
                <w:rFonts w:ascii="ＭＳ 明朝" w:eastAsia="ＭＳ 明朝" w:hAnsi="ＭＳ 明朝"/>
                <w:sz w:val="22"/>
              </w:rPr>
              <w:t>遡及し</w:t>
            </w:r>
            <w:r>
              <w:rPr>
                <w:rFonts w:ascii="ＭＳ 明朝" w:eastAsia="ＭＳ 明朝" w:hAnsi="ＭＳ 明朝" w:hint="eastAsia"/>
                <w:sz w:val="22"/>
              </w:rPr>
              <w:t>、</w:t>
            </w:r>
            <w:r>
              <w:rPr>
                <w:rFonts w:ascii="ＭＳ 明朝" w:eastAsia="ＭＳ 明朝" w:hAnsi="ＭＳ 明朝"/>
                <w:sz w:val="22"/>
              </w:rPr>
              <w:t>適正に賦課する。</w:t>
            </w:r>
          </w:p>
          <w:p w:rsidR="009C2C6F" w:rsidRDefault="009C2C6F">
            <w:pPr>
              <w:ind w:left="110" w:hanging="110"/>
              <w:rPr>
                <w:rFonts w:ascii="ＭＳ 明朝" w:eastAsia="ＭＳ 明朝" w:hAnsi="ＭＳ 明朝"/>
                <w:sz w:val="22"/>
              </w:rPr>
            </w:pPr>
          </w:p>
          <w:p w:rsidR="0068350D" w:rsidRDefault="00A547D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退職被保険者の適用</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sz w:val="22"/>
              </w:rPr>
              <w:t xml:space="preserve">　退職被保険者の適用については、国保連合会より提供される年金受給権者一覧の活用等により、早期発見、適用の適正化に努める。</w:t>
            </w:r>
          </w:p>
          <w:p w:rsidR="0068350D" w:rsidRDefault="00A547D4">
            <w:pPr>
              <w:ind w:left="425" w:hangingChars="200" w:hanging="425"/>
              <w:rPr>
                <w:rFonts w:ascii="ＭＳ 明朝" w:eastAsia="ＭＳ 明朝" w:hAnsi="ＭＳ 明朝"/>
                <w:sz w:val="22"/>
              </w:rPr>
            </w:pPr>
            <w:r>
              <w:rPr>
                <w:rFonts w:ascii="ＭＳ 明朝" w:eastAsia="ＭＳ 明朝" w:hAnsi="ＭＳ 明朝"/>
                <w:sz w:val="22"/>
              </w:rPr>
              <w:t xml:space="preserve">　※退職者医療制度は平成26年度末で廃止</w:t>
            </w:r>
            <w:r>
              <w:rPr>
                <w:rFonts w:ascii="ＭＳ 明朝" w:eastAsia="ＭＳ 明朝" w:hAnsi="ＭＳ 明朝" w:hint="eastAsia"/>
                <w:sz w:val="22"/>
              </w:rPr>
              <w:t>となった</w:t>
            </w:r>
            <w:r>
              <w:rPr>
                <w:rFonts w:ascii="ＭＳ 明朝" w:eastAsia="ＭＳ 明朝" w:hAnsi="ＭＳ 明朝"/>
                <w:sz w:val="22"/>
              </w:rPr>
              <w:t>が、それまでに資格があった者について</w:t>
            </w:r>
            <w:r>
              <w:rPr>
                <w:rFonts w:ascii="ＭＳ 明朝" w:eastAsia="ＭＳ 明朝" w:hAnsi="ＭＳ 明朝" w:hint="eastAsia"/>
                <w:sz w:val="22"/>
              </w:rPr>
              <w:t>は、遡及適用する</w:t>
            </w:r>
            <w:r>
              <w:rPr>
                <w:rFonts w:ascii="ＭＳ 明朝" w:eastAsia="ＭＳ 明朝" w:hAnsi="ＭＳ 明朝"/>
                <w:sz w:val="22"/>
              </w:rPr>
              <w:t>。</w:t>
            </w:r>
          </w:p>
          <w:p w:rsidR="009C2C6F" w:rsidRDefault="009C2C6F">
            <w:pPr>
              <w:ind w:left="425" w:hangingChars="200" w:hanging="425"/>
              <w:rPr>
                <w:rFonts w:ascii="ＭＳ 明朝" w:eastAsia="ＭＳ 明朝" w:hAnsi="ＭＳ 明朝"/>
                <w:sz w:val="22"/>
              </w:rPr>
            </w:pPr>
          </w:p>
          <w:p w:rsidR="0068350D" w:rsidRDefault="00A547D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適用適正化に関する所得状況の把握</w:t>
            </w:r>
            <w:r>
              <w:rPr>
                <w:rFonts w:ascii="ＭＳ 明朝" w:eastAsia="ＭＳ 明朝" w:hAnsi="ＭＳ 明朝" w:hint="eastAsia"/>
                <w:sz w:val="22"/>
              </w:rPr>
              <w:t>］</w:t>
            </w:r>
          </w:p>
          <w:p w:rsidR="0068350D" w:rsidRDefault="00A547D4">
            <w:pPr>
              <w:ind w:left="105" w:firstLine="110"/>
              <w:rPr>
                <w:rFonts w:ascii="ＭＳ 明朝" w:eastAsia="ＭＳ 明朝" w:hAnsi="ＭＳ 明朝"/>
                <w:sz w:val="22"/>
              </w:rPr>
            </w:pPr>
            <w:r>
              <w:rPr>
                <w:rFonts w:ascii="ＭＳ 明朝" w:eastAsia="ＭＳ 明朝" w:hAnsi="ＭＳ 明朝"/>
                <w:sz w:val="22"/>
              </w:rPr>
              <w:t>所得状況については、引き続き所得申告書の提出を求める。また、これまでの来庁時の聞き取りに加え、所得申告の必要性（申告が無ければ適正賦課ができない旨）を町ホームページで周知する。</w:t>
            </w:r>
          </w:p>
        </w:tc>
      </w:tr>
    </w:tbl>
    <w:p w:rsidR="0068350D" w:rsidRDefault="0068350D">
      <w:pPr>
        <w:rPr>
          <w:rFonts w:ascii="ＭＳ 明朝" w:eastAsia="ＭＳ 明朝" w:hAnsi="ＭＳ 明朝"/>
          <w:b/>
          <w:sz w:val="32"/>
        </w:rPr>
        <w:sectPr w:rsidR="0068350D">
          <w:pgSz w:w="11906" w:h="16838"/>
          <w:pgMar w:top="1985" w:right="1701" w:bottom="1701" w:left="1701" w:header="851" w:footer="992" w:gutter="0"/>
          <w:cols w:space="720"/>
          <w:docGrid w:type="linesAndChars" w:linePitch="292" w:charSpace="-1541"/>
        </w:sectPr>
      </w:pPr>
    </w:p>
    <w:p w:rsidR="0068350D" w:rsidRDefault="00A547D4">
      <w:pPr>
        <w:ind w:firstLine="161"/>
        <w:rPr>
          <w:rFonts w:ascii="ＭＳ 明朝" w:eastAsia="ＭＳ 明朝" w:hAnsi="ＭＳ 明朝"/>
          <w:b/>
          <w:sz w:val="32"/>
        </w:rPr>
      </w:pPr>
      <w:r>
        <w:rPr>
          <w:rFonts w:ascii="ＭＳ 明朝" w:eastAsia="ＭＳ 明朝" w:hAnsi="ＭＳ 明朝"/>
          <w:b/>
          <w:sz w:val="32"/>
        </w:rPr>
        <w:lastRenderedPageBreak/>
        <w:t>2.国保税収納率向上への取り組み</w:t>
      </w:r>
    </w:p>
    <w:p w:rsidR="0068350D" w:rsidRDefault="00A547D4">
      <w:pPr>
        <w:rPr>
          <w:rFonts w:ascii="ＭＳ 明朝" w:eastAsia="ＭＳ 明朝" w:hAnsi="ＭＳ 明朝"/>
          <w:b/>
          <w:sz w:val="28"/>
        </w:rPr>
      </w:pPr>
      <w:r>
        <w:rPr>
          <w:rFonts w:ascii="ＭＳ 明朝" w:eastAsia="ＭＳ 明朝" w:hAnsi="ＭＳ 明朝"/>
          <w:b/>
          <w:sz w:val="28"/>
        </w:rPr>
        <w:t>（1）国保税の収納状況</w:t>
      </w:r>
    </w:p>
    <w:p w:rsidR="0068350D" w:rsidRDefault="00A547D4">
      <w:pPr>
        <w:rPr>
          <w:rFonts w:ascii="ＭＳ 明朝" w:eastAsia="ＭＳ 明朝" w:hAnsi="ＭＳ 明朝"/>
          <w:sz w:val="22"/>
        </w:rPr>
      </w:pPr>
      <w:r>
        <w:rPr>
          <w:rFonts w:ascii="ＭＳ 明朝" w:eastAsia="ＭＳ 明朝" w:hAnsi="ＭＳ 明朝"/>
          <w:sz w:val="22"/>
        </w:rPr>
        <w:t xml:space="preserve">　調定額と収納額は、被保険者の減少や高齢化等により変動</w:t>
      </w:r>
      <w:r>
        <w:rPr>
          <w:rFonts w:ascii="ＭＳ 明朝" w:eastAsia="ＭＳ 明朝" w:hAnsi="ＭＳ 明朝" w:hint="eastAsia"/>
          <w:sz w:val="22"/>
        </w:rPr>
        <w:t>す</w:t>
      </w:r>
      <w:r>
        <w:rPr>
          <w:rFonts w:ascii="ＭＳ 明朝" w:eastAsia="ＭＳ 明朝" w:hAnsi="ＭＳ 明朝"/>
          <w:sz w:val="22"/>
        </w:rPr>
        <w:t>る。なお、収納率に関しては収納率向上対策の取り組みにより高い収納率を維持している。（図1-</w:t>
      </w:r>
      <w:r>
        <w:rPr>
          <w:rFonts w:ascii="ＭＳ 明朝" w:eastAsia="ＭＳ 明朝" w:hAnsi="ＭＳ 明朝" w:hint="eastAsia"/>
          <w:sz w:val="22"/>
        </w:rPr>
        <w:t>3</w:t>
      </w:r>
      <w:r>
        <w:rPr>
          <w:rFonts w:ascii="ＭＳ 明朝" w:eastAsia="ＭＳ 明朝" w:hAnsi="ＭＳ 明朝"/>
          <w:sz w:val="22"/>
        </w:rPr>
        <w:t>）</w:t>
      </w:r>
    </w:p>
    <w:p w:rsidR="0068350D" w:rsidRDefault="00A547D4">
      <w:pPr>
        <w:rPr>
          <w:rFonts w:ascii="ＭＳ 明朝" w:eastAsia="ＭＳ 明朝" w:hAnsi="ＭＳ 明朝"/>
          <w:sz w:val="22"/>
        </w:rPr>
      </w:pPr>
      <w:r>
        <w:rPr>
          <w:rFonts w:ascii="ＭＳ 明朝" w:eastAsia="ＭＳ 明朝" w:hAnsi="ＭＳ 明朝"/>
          <w:sz w:val="22"/>
        </w:rPr>
        <w:t xml:space="preserve">　また、滞納繰越分においても</w:t>
      </w:r>
      <w:r>
        <w:rPr>
          <w:rFonts w:ascii="ＭＳ 明朝" w:eastAsia="ＭＳ 明朝" w:hAnsi="ＭＳ 明朝" w:hint="eastAsia"/>
          <w:sz w:val="22"/>
        </w:rPr>
        <w:t>、</w:t>
      </w:r>
      <w:r>
        <w:rPr>
          <w:rFonts w:ascii="ＭＳ 明朝" w:eastAsia="ＭＳ 明朝" w:hAnsi="ＭＳ 明朝"/>
          <w:sz w:val="22"/>
        </w:rPr>
        <w:t>収納率向上の取り組みにより、年々調定額が減少している。</w:t>
      </w:r>
    </w:p>
    <w:p w:rsidR="0068350D" w:rsidRDefault="00A547D4">
      <w:pPr>
        <w:rPr>
          <w:rFonts w:ascii="ＭＳ 明朝" w:eastAsia="ＭＳ 明朝" w:hAnsi="ＭＳ 明朝"/>
          <w:b/>
          <w:sz w:val="28"/>
        </w:rPr>
      </w:pPr>
      <w:r>
        <w:rPr>
          <w:rFonts w:ascii="ＭＳ 明朝" w:eastAsia="ＭＳ 明朝" w:hAnsi="ＭＳ 明朝"/>
          <w:b/>
          <w:sz w:val="28"/>
        </w:rPr>
        <w:t>（2）国保税滞納整理の推進</w:t>
      </w:r>
    </w:p>
    <w:tbl>
      <w:tblPr>
        <w:tblW w:w="8499" w:type="dxa"/>
        <w:tblInd w:w="-5" w:type="dxa"/>
        <w:tblLayout w:type="fixed"/>
        <w:tblCellMar>
          <w:left w:w="10" w:type="dxa"/>
          <w:right w:w="10" w:type="dxa"/>
        </w:tblCellMar>
        <w:tblLook w:val="04A0" w:firstRow="1" w:lastRow="0" w:firstColumn="1" w:lastColumn="0" w:noHBand="0" w:noVBand="1"/>
      </w:tblPr>
      <w:tblGrid>
        <w:gridCol w:w="1646"/>
        <w:gridCol w:w="6853"/>
      </w:tblGrid>
      <w:tr w:rsidR="0068350D">
        <w:tc>
          <w:tcPr>
            <w:tcW w:w="164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目的</w:t>
            </w:r>
          </w:p>
        </w:tc>
        <w:tc>
          <w:tcPr>
            <w:tcW w:w="6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収納率向上及び滞納額の削減は、公平性の確保にとって極めて重要である。町税全体の滞納整理を見直し改善する中で、国保税についても更なる収納率向上に努める。</w:t>
            </w:r>
          </w:p>
        </w:tc>
      </w:tr>
      <w:tr w:rsidR="0068350D">
        <w:tc>
          <w:tcPr>
            <w:tcW w:w="164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目標値</w:t>
            </w:r>
          </w:p>
        </w:tc>
        <w:tc>
          <w:tcPr>
            <w:tcW w:w="6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firstLine="220"/>
              <w:rPr>
                <w:rFonts w:ascii="ＭＳ 明朝" w:eastAsia="ＭＳ 明朝" w:hAnsi="ＭＳ 明朝"/>
                <w:sz w:val="22"/>
              </w:rPr>
            </w:pPr>
            <w:r>
              <w:rPr>
                <w:rFonts w:ascii="ＭＳ 明朝" w:eastAsia="ＭＳ 明朝" w:hAnsi="ＭＳ 明朝"/>
                <w:sz w:val="22"/>
              </w:rPr>
              <w:t>現年分、滞納繰越分ともに前年度の収納率を上回るものとする。</w:t>
            </w:r>
          </w:p>
          <w:p w:rsidR="0068350D" w:rsidRDefault="00A547D4" w:rsidP="008E3751">
            <w:pPr>
              <w:ind w:firstLine="110"/>
              <w:rPr>
                <w:rFonts w:ascii="ＭＳ 明朝" w:eastAsia="ＭＳ 明朝" w:hAnsi="ＭＳ 明朝"/>
                <w:sz w:val="14"/>
              </w:rPr>
            </w:pPr>
            <w:r>
              <w:rPr>
                <w:rFonts w:ascii="ＭＳ 明朝" w:eastAsia="ＭＳ 明朝" w:hAnsi="ＭＳ 明朝"/>
                <w:sz w:val="14"/>
              </w:rPr>
              <w:t>※</w:t>
            </w:r>
            <w:r>
              <w:rPr>
                <w:rFonts w:ascii="ＭＳ 明朝" w:eastAsia="ＭＳ 明朝" w:hAnsi="ＭＳ 明朝" w:hint="eastAsia"/>
                <w:sz w:val="14"/>
              </w:rPr>
              <w:t>令和</w:t>
            </w:r>
            <w:r w:rsidR="008E3751">
              <w:rPr>
                <w:rFonts w:ascii="ＭＳ 明朝" w:eastAsia="ＭＳ 明朝" w:hAnsi="ＭＳ 明朝"/>
                <w:sz w:val="14"/>
              </w:rPr>
              <w:t>3</w:t>
            </w:r>
            <w:r>
              <w:rPr>
                <w:rFonts w:ascii="ＭＳ 明朝" w:eastAsia="ＭＳ 明朝" w:hAnsi="ＭＳ 明朝"/>
                <w:sz w:val="14"/>
              </w:rPr>
              <w:t>年度現年分収納率</w:t>
            </w:r>
            <w:r w:rsidR="008E3751">
              <w:rPr>
                <w:rFonts w:ascii="ＭＳ 明朝" w:eastAsia="ＭＳ 明朝" w:hAnsi="ＭＳ 明朝"/>
                <w:sz w:val="14"/>
              </w:rPr>
              <w:t>98.38</w:t>
            </w:r>
            <w:r>
              <w:rPr>
                <w:rFonts w:ascii="ＭＳ 明朝" w:eastAsia="ＭＳ 明朝" w:hAnsi="ＭＳ 明朝"/>
                <w:sz w:val="14"/>
              </w:rPr>
              <w:t>％、滞納繰越分収納率</w:t>
            </w:r>
            <w:r w:rsidR="008E3751">
              <w:rPr>
                <w:rFonts w:ascii="ＭＳ 明朝" w:eastAsia="ＭＳ 明朝" w:hAnsi="ＭＳ 明朝"/>
                <w:sz w:val="14"/>
              </w:rPr>
              <w:t>33.44</w:t>
            </w:r>
            <w:r>
              <w:rPr>
                <w:rFonts w:ascii="ＭＳ 明朝" w:eastAsia="ＭＳ 明朝" w:hAnsi="ＭＳ 明朝"/>
                <w:sz w:val="14"/>
              </w:rPr>
              <w:t>％</w:t>
            </w:r>
          </w:p>
        </w:tc>
      </w:tr>
      <w:tr w:rsidR="0068350D">
        <w:tc>
          <w:tcPr>
            <w:tcW w:w="164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滞納整理の早期着手</w:t>
            </w:r>
            <w:r>
              <w:rPr>
                <w:rFonts w:ascii="ＭＳ 明朝" w:eastAsia="ＭＳ 明朝" w:hAnsi="ＭＳ 明朝" w:hint="eastAsia"/>
                <w:sz w:val="22"/>
              </w:rPr>
              <w:t>］</w:t>
            </w:r>
          </w:p>
          <w:p w:rsidR="0068350D" w:rsidRDefault="00A547D4">
            <w:pPr>
              <w:ind w:left="105" w:firstLine="110"/>
              <w:rPr>
                <w:rFonts w:ascii="ＭＳ 明朝" w:eastAsia="ＭＳ 明朝" w:hAnsi="ＭＳ 明朝"/>
                <w:sz w:val="22"/>
              </w:rPr>
            </w:pPr>
            <w:r>
              <w:rPr>
                <w:rFonts w:ascii="ＭＳ 明朝" w:eastAsia="ＭＳ 明朝" w:hAnsi="ＭＳ 明朝"/>
                <w:sz w:val="22"/>
              </w:rPr>
              <w:t>新たな滞納者の発生を防止するため、早期の対応（財産調査、滞納処分等）により、現年度分の年度内徴収の取り組み強化を図る。</w:t>
            </w:r>
          </w:p>
          <w:p w:rsidR="0068350D" w:rsidRDefault="00A547D4">
            <w:pPr>
              <w:spacing w:beforeLines="50" w:before="14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納税相談の実施</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sz w:val="22"/>
              </w:rPr>
              <w:t xml:space="preserve">　納期内納付が難しいと申し出のあった納税者に対し</w:t>
            </w:r>
            <w:r>
              <w:rPr>
                <w:rFonts w:ascii="ＭＳ 明朝" w:eastAsia="ＭＳ 明朝" w:hAnsi="ＭＳ 明朝" w:hint="eastAsia"/>
                <w:sz w:val="22"/>
              </w:rPr>
              <w:t>、</w:t>
            </w:r>
            <w:r>
              <w:rPr>
                <w:rFonts w:ascii="ＭＳ 明朝" w:eastAsia="ＭＳ 明朝" w:hAnsi="ＭＳ 明朝"/>
                <w:sz w:val="22"/>
              </w:rPr>
              <w:t>随時納税相談を実施する。特に滞納者から納税相談があった場合には、本人の申述内容だけでなく、財産調査の結果も踏まえた上で適正な納付額による納税指導を行い、短期</w:t>
            </w:r>
            <w:r>
              <w:rPr>
                <w:rFonts w:ascii="ＭＳ 明朝" w:eastAsia="ＭＳ 明朝" w:hAnsi="ＭＳ 明朝" w:hint="eastAsia"/>
                <w:sz w:val="22"/>
              </w:rPr>
              <w:t>被</w:t>
            </w:r>
            <w:r>
              <w:rPr>
                <w:rFonts w:ascii="ＭＳ 明朝" w:eastAsia="ＭＳ 明朝" w:hAnsi="ＭＳ 明朝"/>
                <w:sz w:val="22"/>
              </w:rPr>
              <w:t>保険者証等の交付により納付履行を促す。不履行者には滞納処分を執行し、納期内納税者との公平性を確保する。</w:t>
            </w:r>
          </w:p>
          <w:p w:rsidR="0068350D" w:rsidRDefault="00A547D4">
            <w:pPr>
              <w:spacing w:beforeLines="50" w:before="146"/>
              <w:ind w:left="28"/>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納税緩和措置の適用</w:t>
            </w:r>
            <w:r>
              <w:rPr>
                <w:rFonts w:ascii="ＭＳ 明朝" w:eastAsia="ＭＳ 明朝" w:hAnsi="ＭＳ 明朝" w:hint="eastAsia"/>
                <w:sz w:val="22"/>
              </w:rPr>
              <w:t>］</w:t>
            </w:r>
          </w:p>
          <w:p w:rsidR="0068350D" w:rsidRDefault="00A547D4">
            <w:pPr>
              <w:ind w:left="109" w:hangingChars="50" w:hanging="109"/>
              <w:rPr>
                <w:rFonts w:ascii="ＭＳ 明朝" w:eastAsia="ＭＳ 明朝" w:hAnsi="ＭＳ 明朝"/>
                <w:sz w:val="22"/>
              </w:rPr>
            </w:pPr>
            <w:r>
              <w:rPr>
                <w:rFonts w:ascii="ＭＳ 明朝" w:eastAsia="ＭＳ 明朝" w:hAnsi="ＭＳ 明朝"/>
                <w:sz w:val="22"/>
              </w:rPr>
              <w:t xml:space="preserve">　納税相談者をはじめとして、法令及び条例の規定により納付が困難と認められる滞納者には、納税緩和措置を適用する。なお、緩和措置の適用にあたっては、十分な調査及び検討を行う。</w:t>
            </w:r>
          </w:p>
          <w:p w:rsidR="0068350D" w:rsidRDefault="00A547D4">
            <w:pPr>
              <w:spacing w:beforeLines="50" w:before="14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口座振替の推進</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sz w:val="22"/>
              </w:rPr>
              <w:t xml:space="preserve">　収入確保の観点から、口座振替への促進は重要である。引き続き、町報や町ホームページ、告知端末等による啓発や、納付書送付時、窓口対応により推進していく。</w:t>
            </w:r>
          </w:p>
          <w:p w:rsidR="0068350D" w:rsidRDefault="00A547D4">
            <w:pPr>
              <w:spacing w:beforeLines="50" w:before="146"/>
              <w:ind w:left="108" w:hanging="108"/>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収納対策等研修会への参加</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sz w:val="22"/>
              </w:rPr>
              <w:t xml:space="preserve">　研修への積極的参加で情報収集を図る。（別表1参照）</w:t>
            </w:r>
          </w:p>
          <w:p w:rsidR="0068350D" w:rsidRDefault="0068350D">
            <w:pPr>
              <w:ind w:left="105" w:hanging="105"/>
              <w:rPr>
                <w:rFonts w:ascii="ＭＳ 明朝" w:eastAsia="ＭＳ 明朝" w:hAnsi="ＭＳ 明朝"/>
              </w:rPr>
            </w:pPr>
          </w:p>
          <w:p w:rsidR="0068350D" w:rsidRDefault="00A547D4">
            <w:pPr>
              <w:ind w:left="110" w:hanging="110"/>
              <w:rPr>
                <w:rFonts w:ascii="ＭＳ 明朝" w:eastAsia="ＭＳ 明朝" w:hAnsi="ＭＳ 明朝"/>
              </w:rPr>
            </w:pPr>
            <w:r>
              <w:rPr>
                <w:rFonts w:ascii="ＭＳ 明朝" w:eastAsia="ＭＳ 明朝" w:hAnsi="ＭＳ 明朝"/>
                <w:sz w:val="22"/>
              </w:rPr>
              <w:t>国保税滞納状況の推移</w:t>
            </w:r>
            <w:r>
              <w:rPr>
                <w:rFonts w:ascii="ＭＳ 明朝" w:eastAsia="ＭＳ 明朝" w:hAnsi="ＭＳ 明朝"/>
              </w:rPr>
              <w:t xml:space="preserve">　　　　　　　　　　　　　　　　</w:t>
            </w:r>
            <w:r>
              <w:rPr>
                <w:rFonts w:ascii="ＭＳ 明朝" w:eastAsia="ＭＳ 明朝" w:hAnsi="ＭＳ 明朝"/>
                <w:sz w:val="18"/>
              </w:rPr>
              <w:t>（件、千円）</w:t>
            </w:r>
          </w:p>
          <w:tbl>
            <w:tblPr>
              <w:tblW w:w="6550" w:type="dxa"/>
              <w:tblLayout w:type="fixed"/>
              <w:tblCellMar>
                <w:left w:w="10" w:type="dxa"/>
                <w:right w:w="10" w:type="dxa"/>
              </w:tblCellMar>
              <w:tblLook w:val="04A0" w:firstRow="1" w:lastRow="0" w:firstColumn="1" w:lastColumn="0" w:noHBand="0" w:noVBand="1"/>
            </w:tblPr>
            <w:tblGrid>
              <w:gridCol w:w="2155"/>
              <w:gridCol w:w="1559"/>
              <w:gridCol w:w="1418"/>
              <w:gridCol w:w="1418"/>
            </w:tblGrid>
            <w:tr w:rsidR="008E3751" w:rsidTr="00CF70A7">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令和元</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令和2</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3年度</w:t>
                  </w:r>
                </w:p>
              </w:tc>
            </w:tr>
            <w:tr w:rsidR="008E3751" w:rsidTr="009C2C6F">
              <w:tc>
                <w:tcPr>
                  <w:tcW w:w="2155" w:type="dxa"/>
                  <w:tcBorders>
                    <w:top w:val="single" w:sz="4" w:space="0" w:color="000000"/>
                    <w:left w:val="single" w:sz="4" w:space="0" w:color="auto"/>
                    <w:bottom w:val="single" w:sz="4" w:space="0" w:color="auto"/>
                    <w:right w:val="single" w:sz="4" w:space="0" w:color="auto"/>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国保加入世帯数</w:t>
                  </w:r>
                </w:p>
              </w:tc>
              <w:tc>
                <w:tcPr>
                  <w:tcW w:w="1559"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1,046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1,029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1,02</w:t>
                  </w:r>
                  <w:r>
                    <w:rPr>
                      <w:rFonts w:ascii="ＭＳ 明朝" w:eastAsia="ＭＳ 明朝" w:hAnsi="ＭＳ 明朝"/>
                      <w:sz w:val="22"/>
                    </w:rPr>
                    <w:t>2</w:t>
                  </w:r>
                </w:p>
              </w:tc>
            </w:tr>
            <w:tr w:rsidR="009C2C6F" w:rsidTr="007E4AB2">
              <w:tc>
                <w:tcPr>
                  <w:tcW w:w="215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C2C6F" w:rsidRDefault="009C2C6F" w:rsidP="009C2C6F">
                  <w:pPr>
                    <w:ind w:right="651"/>
                    <w:jc w:val="right"/>
                    <w:rPr>
                      <w:rFonts w:ascii="ＭＳ 明朝" w:eastAsia="ＭＳ 明朝" w:hAnsi="ＭＳ 明朝"/>
                      <w:sz w:val="22"/>
                    </w:rPr>
                  </w:pPr>
                  <w:r>
                    <w:rPr>
                      <w:rFonts w:ascii="ＭＳ 明朝" w:eastAsia="ＭＳ 明朝" w:hAnsi="ＭＳ 明朝" w:hint="eastAsia"/>
                      <w:sz w:val="22"/>
                    </w:rPr>
                    <w:t>滞納世帯数</w:t>
                  </w:r>
                </w:p>
              </w:tc>
              <w:tc>
                <w:tcPr>
                  <w:tcW w:w="1559"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9C2C6F" w:rsidRDefault="009C2C6F" w:rsidP="008E3751">
                  <w:pPr>
                    <w:jc w:val="right"/>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2C6F" w:rsidRDefault="009C2C6F" w:rsidP="008E3751">
                  <w:pPr>
                    <w:jc w:val="right"/>
                    <w:rPr>
                      <w:rFonts w:ascii="ＭＳ 明朝" w:eastAsia="ＭＳ 明朝" w:hAnsi="ＭＳ 明朝"/>
                      <w:sz w:val="22"/>
                    </w:rPr>
                  </w:pPr>
                  <w:r>
                    <w:rPr>
                      <w:rFonts w:ascii="ＭＳ 明朝" w:eastAsia="ＭＳ 明朝" w:hAnsi="ＭＳ 明朝" w:hint="eastAsia"/>
                      <w:sz w:val="22"/>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2C6F" w:rsidRDefault="009C2C6F" w:rsidP="008E3751">
                  <w:pPr>
                    <w:jc w:val="right"/>
                    <w:rPr>
                      <w:rFonts w:ascii="ＭＳ 明朝" w:eastAsia="ＭＳ 明朝" w:hAnsi="ＭＳ 明朝"/>
                      <w:sz w:val="22"/>
                    </w:rPr>
                  </w:pPr>
                  <w:r>
                    <w:rPr>
                      <w:rFonts w:ascii="ＭＳ 明朝" w:eastAsia="ＭＳ 明朝" w:hAnsi="ＭＳ 明朝"/>
                      <w:sz w:val="22"/>
                    </w:rPr>
                    <w:t>33</w:t>
                  </w:r>
                </w:p>
              </w:tc>
            </w:tr>
            <w:tr w:rsidR="0068350D" w:rsidTr="009C2C6F">
              <w:trPr>
                <w:trHeight w:val="65"/>
              </w:trPr>
              <w:tc>
                <w:tcPr>
                  <w:tcW w:w="2155" w:type="dxa"/>
                  <w:tcBorders>
                    <w:top w:val="single" w:sz="4" w:space="0" w:color="auto"/>
                    <w:left w:val="single" w:sz="4" w:space="0" w:color="auto"/>
                    <w:bottom w:val="single" w:sz="4" w:space="0" w:color="000000"/>
                    <w:right w:val="single" w:sz="4" w:space="0" w:color="auto"/>
                  </w:tcBorders>
                  <w:shd w:val="clear" w:color="auto" w:fill="auto"/>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sz w:val="19"/>
                    </w:rPr>
                    <w:t>資格証明書等発行件数</w:t>
                  </w:r>
                </w:p>
              </w:tc>
              <w:tc>
                <w:tcPr>
                  <w:tcW w:w="1559"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0</w:t>
                  </w:r>
                </w:p>
              </w:tc>
            </w:tr>
            <w:tr w:rsidR="008E3751">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不納欠損額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127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sz w:val="22"/>
                    </w:rPr>
                    <w:t>75</w:t>
                  </w:r>
                </w:p>
              </w:tc>
            </w:tr>
          </w:tbl>
          <w:p w:rsidR="0068350D" w:rsidRDefault="00A547D4">
            <w:pPr>
              <w:ind w:left="70" w:hanging="70"/>
              <w:rPr>
                <w:rFonts w:ascii="ＭＳ 明朝" w:eastAsia="ＭＳ 明朝" w:hAnsi="ＭＳ 明朝"/>
              </w:rPr>
            </w:pPr>
            <w:r>
              <w:rPr>
                <w:rFonts w:ascii="ＭＳ 明朝" w:eastAsia="ＭＳ 明朝" w:hAnsi="ＭＳ 明朝"/>
                <w:sz w:val="14"/>
              </w:rPr>
              <w:t>※最終財務・収入・繰越組替一覧表（過年分）</w:t>
            </w:r>
          </w:p>
        </w:tc>
      </w:tr>
    </w:tbl>
    <w:p w:rsidR="0068350D" w:rsidRDefault="0068350D">
      <w:pPr>
        <w:rPr>
          <w:rFonts w:ascii="ＭＳ 明朝" w:eastAsia="ＭＳ 明朝" w:hAnsi="ＭＳ 明朝"/>
        </w:rPr>
        <w:sectPr w:rsidR="0068350D">
          <w:pgSz w:w="11906" w:h="16838"/>
          <w:pgMar w:top="1985" w:right="1701" w:bottom="1701" w:left="1701" w:header="851" w:footer="992" w:gutter="0"/>
          <w:cols w:space="720"/>
          <w:docGrid w:type="linesAndChars" w:linePitch="292" w:charSpace="-530"/>
        </w:sectPr>
      </w:pPr>
    </w:p>
    <w:p w:rsidR="0068350D" w:rsidRDefault="00A547D4">
      <w:pPr>
        <w:rPr>
          <w:rFonts w:ascii="ＭＳ 明朝" w:eastAsia="ＭＳ 明朝" w:hAnsi="ＭＳ 明朝"/>
          <w:b/>
          <w:sz w:val="32"/>
        </w:rPr>
      </w:pPr>
      <w:r>
        <w:rPr>
          <w:rFonts w:ascii="ＭＳ 明朝" w:eastAsia="ＭＳ 明朝" w:hAnsi="ＭＳ 明朝"/>
          <w:b/>
          <w:sz w:val="32"/>
        </w:rPr>
        <w:lastRenderedPageBreak/>
        <w:t>3.医療費適正化への取り組み</w:t>
      </w:r>
    </w:p>
    <w:p w:rsidR="0068350D" w:rsidRDefault="00A547D4">
      <w:pPr>
        <w:rPr>
          <w:rFonts w:ascii="ＭＳ 明朝" w:eastAsia="ＭＳ 明朝" w:hAnsi="ＭＳ 明朝"/>
          <w:b/>
          <w:sz w:val="28"/>
        </w:rPr>
      </w:pPr>
      <w:r>
        <w:rPr>
          <w:rFonts w:ascii="ＭＳ 明朝" w:eastAsia="ＭＳ 明朝" w:hAnsi="ＭＳ 明朝"/>
          <w:b/>
          <w:sz w:val="28"/>
        </w:rPr>
        <w:t>（1）レセプト点検調査</w:t>
      </w:r>
    </w:p>
    <w:tbl>
      <w:tblPr>
        <w:tblW w:w="8499" w:type="dxa"/>
        <w:tblInd w:w="-5" w:type="dxa"/>
        <w:tblLayout w:type="fixed"/>
        <w:tblCellMar>
          <w:left w:w="10" w:type="dxa"/>
          <w:right w:w="10" w:type="dxa"/>
        </w:tblCellMar>
        <w:tblLook w:val="04A0" w:firstRow="1" w:lastRow="0" w:firstColumn="1" w:lastColumn="0" w:noHBand="0" w:noVBand="1"/>
      </w:tblPr>
      <w:tblGrid>
        <w:gridCol w:w="1642"/>
        <w:gridCol w:w="6857"/>
      </w:tblGrid>
      <w:tr w:rsidR="0068350D">
        <w:tc>
          <w:tcPr>
            <w:tcW w:w="1642"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レセプト点検調査は、直接的な財政効果をもたらすばかりでなく、その調査結果から</w:t>
            </w:r>
            <w:r>
              <w:rPr>
                <w:rFonts w:ascii="ＭＳ 明朝" w:eastAsia="ＭＳ 明朝" w:hAnsi="ＭＳ 明朝" w:hint="eastAsia"/>
                <w:sz w:val="22"/>
              </w:rPr>
              <w:t>町の</w:t>
            </w:r>
            <w:r>
              <w:rPr>
                <w:rFonts w:ascii="ＭＳ 明朝" w:eastAsia="ＭＳ 明朝" w:hAnsi="ＭＳ 明朝"/>
                <w:sz w:val="22"/>
              </w:rPr>
              <w:t>医療費構造や実態を把握するための基礎資料となる。</w:t>
            </w:r>
          </w:p>
        </w:tc>
      </w:tr>
      <w:tr w:rsidR="0068350D">
        <w:tc>
          <w:tcPr>
            <w:tcW w:w="1642"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レセプト点検事務により医療費の適正な支給を行う</w:t>
            </w:r>
            <w:r>
              <w:rPr>
                <w:rFonts w:ascii="ＭＳ 明朝" w:eastAsia="ＭＳ 明朝" w:hAnsi="ＭＳ 明朝" w:hint="eastAsia"/>
                <w:sz w:val="22"/>
              </w:rPr>
              <w:t>等</w:t>
            </w:r>
            <w:r>
              <w:rPr>
                <w:rFonts w:ascii="ＭＳ 明朝" w:eastAsia="ＭＳ 明朝" w:hAnsi="ＭＳ 明朝"/>
                <w:sz w:val="22"/>
              </w:rPr>
              <w:t>の観点から、その目標水準は前年度財政効果率を上回るものとする。</w:t>
            </w:r>
          </w:p>
        </w:tc>
      </w:tr>
      <w:tr w:rsidR="0068350D">
        <w:tc>
          <w:tcPr>
            <w:tcW w:w="1642"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［レセプト点検の主な項目］</w:t>
            </w:r>
          </w:p>
          <w:p w:rsidR="0068350D" w:rsidRDefault="00A547D4">
            <w:pPr>
              <w:rPr>
                <w:rFonts w:ascii="ＭＳ 明朝" w:eastAsia="ＭＳ 明朝" w:hAnsi="ＭＳ 明朝"/>
                <w:sz w:val="22"/>
              </w:rPr>
            </w:pPr>
            <w:r>
              <w:rPr>
                <w:rFonts w:ascii="ＭＳ 明朝" w:eastAsia="ＭＳ 明朝" w:hAnsi="ＭＳ 明朝"/>
                <w:sz w:val="22"/>
              </w:rPr>
              <w:t xml:space="preserve">　・被保険者資格点検　・請求内容点検　・給付発生原因の把握</w:t>
            </w:r>
          </w:p>
          <w:p w:rsidR="0068350D" w:rsidRDefault="00A547D4">
            <w:pPr>
              <w:spacing w:before="144"/>
              <w:ind w:left="105" w:firstLine="110"/>
              <w:rPr>
                <w:rFonts w:ascii="ＭＳ 明朝" w:eastAsia="ＭＳ 明朝" w:hAnsi="ＭＳ 明朝"/>
                <w:sz w:val="22"/>
              </w:rPr>
            </w:pPr>
            <w:r>
              <w:rPr>
                <w:rFonts w:ascii="ＭＳ 明朝" w:eastAsia="ＭＳ 明朝" w:hAnsi="ＭＳ 明朝"/>
                <w:sz w:val="22"/>
              </w:rPr>
              <w:t>レセプト点検調査における請求内容点検は、再審査請求等を行い、無駄な医療費の支出を抑制するために有効な手段である。また、給付発生原因の把握も、当該傷病原因が交通事故等の第三者</w:t>
            </w:r>
            <w:r>
              <w:rPr>
                <w:rFonts w:ascii="ＭＳ 明朝" w:eastAsia="ＭＳ 明朝" w:hAnsi="ＭＳ 明朝" w:hint="eastAsia"/>
                <w:sz w:val="22"/>
              </w:rPr>
              <w:t>行為</w:t>
            </w:r>
            <w:r>
              <w:rPr>
                <w:rFonts w:ascii="ＭＳ 明朝" w:eastAsia="ＭＳ 明朝" w:hAnsi="ＭＳ 明朝"/>
                <w:sz w:val="22"/>
              </w:rPr>
              <w:t>によるものであれば、被保険者から被害届の提出を求める</w:t>
            </w:r>
            <w:r>
              <w:rPr>
                <w:rFonts w:ascii="ＭＳ 明朝" w:eastAsia="ＭＳ 明朝" w:hAnsi="ＭＳ 明朝" w:hint="eastAsia"/>
                <w:sz w:val="22"/>
              </w:rPr>
              <w:t>等</w:t>
            </w:r>
            <w:r>
              <w:rPr>
                <w:rFonts w:ascii="ＭＳ 明朝" w:eastAsia="ＭＳ 明朝" w:hAnsi="ＭＳ 明朝"/>
                <w:sz w:val="22"/>
              </w:rPr>
              <w:t>、速やかな求償事務を行うことができる。</w:t>
            </w:r>
          </w:p>
          <w:p w:rsidR="0068350D" w:rsidRDefault="00A547D4">
            <w:pPr>
              <w:spacing w:before="144"/>
              <w:ind w:left="110" w:hanging="110"/>
              <w:rPr>
                <w:rFonts w:ascii="ＭＳ 明朝" w:eastAsia="ＭＳ 明朝" w:hAnsi="ＭＳ 明朝"/>
                <w:sz w:val="22"/>
              </w:rPr>
            </w:pPr>
            <w:r>
              <w:rPr>
                <w:rFonts w:ascii="ＭＳ 明朝" w:eastAsia="ＭＳ 明朝" w:hAnsi="ＭＳ 明朝"/>
                <w:sz w:val="22"/>
              </w:rPr>
              <w:t>・目標達成のもとで、点検技術や知識を習得するため、県及び国保連合会が主催する研修会へ積極的に参加する。（別表1参照）</w:t>
            </w:r>
          </w:p>
          <w:p w:rsidR="0068350D" w:rsidRDefault="00A547D4">
            <w:pPr>
              <w:ind w:left="110" w:hanging="110"/>
              <w:rPr>
                <w:rFonts w:ascii="ＭＳ 明朝" w:eastAsia="ＭＳ 明朝" w:hAnsi="ＭＳ 明朝"/>
                <w:sz w:val="22"/>
              </w:rPr>
            </w:pPr>
            <w:r>
              <w:rPr>
                <w:rFonts w:ascii="ＭＳ 明朝" w:eastAsia="ＭＳ 明朝" w:hAnsi="ＭＳ 明朝"/>
                <w:sz w:val="22"/>
              </w:rPr>
              <w:t>・新国保総合システムを有効活用するとともに、介護保険担当と連携し、医療給付と介護給付の突合点検を行う。</w:t>
            </w:r>
          </w:p>
          <w:p w:rsidR="0068350D" w:rsidRDefault="00A547D4">
            <w:pPr>
              <w:ind w:left="110" w:hanging="110"/>
              <w:rPr>
                <w:rFonts w:ascii="ＭＳ 明朝" w:eastAsia="ＭＳ 明朝" w:hAnsi="ＭＳ 明朝"/>
                <w:sz w:val="22"/>
              </w:rPr>
            </w:pPr>
            <w:r>
              <w:rPr>
                <w:rFonts w:ascii="ＭＳ 明朝" w:eastAsia="ＭＳ 明朝" w:hAnsi="ＭＳ 明朝"/>
                <w:sz w:val="22"/>
              </w:rPr>
              <w:t>・重複頻回多受診の指導となる者の抽出及び受診状況の把握を行い、</w:t>
            </w:r>
            <w:r>
              <w:rPr>
                <w:rFonts w:ascii="ＭＳ 明朝" w:eastAsia="ＭＳ 明朝" w:hAnsi="ＭＳ 明朝" w:hint="eastAsia"/>
                <w:sz w:val="22"/>
              </w:rPr>
              <w:t>町</w:t>
            </w:r>
            <w:r>
              <w:rPr>
                <w:rFonts w:ascii="ＭＳ 明朝" w:eastAsia="ＭＳ 明朝" w:hAnsi="ＭＳ 明朝"/>
                <w:sz w:val="22"/>
              </w:rPr>
              <w:t>保健師の電話・訪問により、重複頻回多受診が及ぼす弊害（重複検査、重複多剤服薬等）を啓発する。</w:t>
            </w:r>
          </w:p>
          <w:p w:rsidR="0068350D" w:rsidRDefault="0068350D">
            <w:pPr>
              <w:rPr>
                <w:rFonts w:ascii="ＭＳ 明朝" w:eastAsia="ＭＳ 明朝" w:hAnsi="ＭＳ 明朝"/>
              </w:rPr>
            </w:pPr>
          </w:p>
          <w:p w:rsidR="0068350D" w:rsidRDefault="00A547D4">
            <w:pPr>
              <w:rPr>
                <w:rFonts w:ascii="ＭＳ 明朝" w:eastAsia="ＭＳ 明朝" w:hAnsi="ＭＳ 明朝"/>
              </w:rPr>
            </w:pPr>
            <w:r>
              <w:rPr>
                <w:rFonts w:ascii="ＭＳ 明朝" w:eastAsia="ＭＳ 明朝" w:hAnsi="ＭＳ 明朝"/>
                <w:sz w:val="22"/>
              </w:rPr>
              <w:t>レセプト点検調査効果額の推移（一般・退職）</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sz w:val="18"/>
              </w:rPr>
              <w:t>（千円）</w:t>
            </w:r>
          </w:p>
          <w:tbl>
            <w:tblPr>
              <w:tblW w:w="6517" w:type="dxa"/>
              <w:tblLayout w:type="fixed"/>
              <w:tblCellMar>
                <w:left w:w="10" w:type="dxa"/>
                <w:right w:w="10" w:type="dxa"/>
              </w:tblCellMar>
              <w:tblLook w:val="04A0" w:firstRow="1" w:lastRow="0" w:firstColumn="1" w:lastColumn="0" w:noHBand="0" w:noVBand="1"/>
            </w:tblPr>
            <w:tblGrid>
              <w:gridCol w:w="426"/>
              <w:gridCol w:w="1729"/>
              <w:gridCol w:w="1526"/>
              <w:gridCol w:w="1418"/>
              <w:gridCol w:w="1418"/>
            </w:tblGrid>
            <w:tr w:rsidR="008E3751" w:rsidTr="00CF70A7">
              <w:trPr>
                <w:trHeight w:val="309"/>
              </w:trPr>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令和元</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令和2</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3年度</w:t>
                  </w:r>
                </w:p>
              </w:tc>
            </w:tr>
            <w:tr w:rsidR="008E3751">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rPr>
                  </w:pPr>
                  <w:r>
                    <w:rPr>
                      <w:rFonts w:ascii="ＭＳ 明朝" w:eastAsia="ＭＳ 明朝" w:hAnsi="ＭＳ 明朝"/>
                    </w:rPr>
                    <w:t>診療報酬明細請求額</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501,045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559,933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690AA0" w:rsidP="008E3751">
                  <w:pPr>
                    <w:jc w:val="right"/>
                    <w:rPr>
                      <w:rFonts w:ascii="ＭＳ 明朝" w:eastAsia="ＭＳ 明朝" w:hAnsi="ＭＳ 明朝"/>
                      <w:sz w:val="22"/>
                    </w:rPr>
                  </w:pPr>
                  <w:r>
                    <w:rPr>
                      <w:rFonts w:ascii="ＭＳ 明朝" w:eastAsia="ＭＳ 明朝" w:hAnsi="ＭＳ 明朝" w:hint="eastAsia"/>
                      <w:sz w:val="22"/>
                    </w:rPr>
                    <w:t>537,309</w:t>
                  </w:r>
                </w:p>
              </w:tc>
            </w:tr>
            <w:tr w:rsidR="008E3751">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財政効果</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資格点検</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819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1,874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690AA0" w:rsidP="008E3751">
                  <w:pPr>
                    <w:jc w:val="right"/>
                    <w:rPr>
                      <w:rFonts w:ascii="ＭＳ 明朝" w:eastAsia="ＭＳ 明朝" w:hAnsi="ＭＳ 明朝"/>
                      <w:sz w:val="22"/>
                    </w:rPr>
                  </w:pPr>
                  <w:r>
                    <w:rPr>
                      <w:rFonts w:ascii="ＭＳ 明朝" w:eastAsia="ＭＳ 明朝" w:hAnsi="ＭＳ 明朝" w:hint="eastAsia"/>
                      <w:sz w:val="22"/>
                    </w:rPr>
                    <w:t>1,101</w:t>
                  </w:r>
                </w:p>
              </w:tc>
            </w:tr>
            <w:tr w:rsidR="008E3751">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spacing w:after="200" w:line="276" w:lineRule="auto"/>
                    <w:jc w:val="left"/>
                    <w:rPr>
                      <w:rFonts w:ascii="ＭＳ 明朝" w:eastAsia="ＭＳ 明朝" w:hAnsi="ＭＳ 明朝"/>
                      <w:sz w:val="22"/>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内容点検</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wordWrap w:val="0"/>
                    <w:jc w:val="right"/>
                    <w:rPr>
                      <w:rFonts w:ascii="ＭＳ 明朝" w:eastAsia="ＭＳ 明朝" w:hAnsi="ＭＳ 明朝"/>
                      <w:sz w:val="22"/>
                    </w:rPr>
                  </w:pPr>
                  <w:r>
                    <w:rPr>
                      <w:rFonts w:ascii="ＭＳ 明朝" w:eastAsia="ＭＳ 明朝" w:hAnsi="ＭＳ 明朝" w:hint="eastAsia"/>
                      <w:sz w:val="22"/>
                    </w:rPr>
                    <w:t xml:space="preserve">　　　244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690AA0" w:rsidP="008E3751">
                  <w:pPr>
                    <w:jc w:val="right"/>
                    <w:rPr>
                      <w:rFonts w:ascii="ＭＳ 明朝" w:eastAsia="ＭＳ 明朝" w:hAnsi="ＭＳ 明朝"/>
                      <w:sz w:val="22"/>
                    </w:rPr>
                  </w:pPr>
                  <w:r>
                    <w:rPr>
                      <w:rFonts w:ascii="ＭＳ 明朝" w:eastAsia="ＭＳ 明朝" w:hAnsi="ＭＳ 明朝" w:hint="eastAsia"/>
                      <w:sz w:val="22"/>
                    </w:rPr>
                    <w:t>271</w:t>
                  </w:r>
                </w:p>
              </w:tc>
            </w:tr>
            <w:tr w:rsidR="008E3751">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spacing w:after="200" w:line="276" w:lineRule="auto"/>
                    <w:jc w:val="left"/>
                    <w:rPr>
                      <w:rFonts w:ascii="ＭＳ 明朝" w:eastAsia="ＭＳ 明朝" w:hAnsi="ＭＳ 明朝"/>
                      <w:sz w:val="22"/>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返納金等</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EA5C54" w:rsidP="008E3751">
                  <w:pPr>
                    <w:jc w:val="right"/>
                    <w:rPr>
                      <w:rFonts w:ascii="ＭＳ 明朝" w:eastAsia="ＭＳ 明朝" w:hAnsi="ＭＳ 明朝"/>
                      <w:sz w:val="22"/>
                    </w:rPr>
                  </w:pPr>
                  <w:r>
                    <w:rPr>
                      <w:rFonts w:ascii="ＭＳ 明朝" w:eastAsia="ＭＳ 明朝" w:hAnsi="ＭＳ 明朝"/>
                      <w:sz w:val="22"/>
                    </w:rPr>
                    <w:t>389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EA5C54" w:rsidP="008E3751">
                  <w:pPr>
                    <w:jc w:val="right"/>
                    <w:rPr>
                      <w:rFonts w:ascii="ＭＳ 明朝" w:eastAsia="ＭＳ 明朝" w:hAnsi="ＭＳ 明朝"/>
                      <w:sz w:val="22"/>
                    </w:rPr>
                  </w:pPr>
                  <w:r>
                    <w:rPr>
                      <w:rFonts w:ascii="ＭＳ 明朝" w:eastAsia="ＭＳ 明朝" w:hAnsi="ＭＳ 明朝" w:hint="eastAsia"/>
                      <w:sz w:val="22"/>
                    </w:rPr>
                    <w:t>286</w:t>
                  </w:r>
                </w:p>
              </w:tc>
            </w:tr>
            <w:tr w:rsidR="008E3751">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spacing w:after="200" w:line="276" w:lineRule="auto"/>
                    <w:jc w:val="left"/>
                    <w:rPr>
                      <w:rFonts w:ascii="ＭＳ 明朝" w:eastAsia="ＭＳ 明朝" w:hAnsi="ＭＳ 明朝"/>
                      <w:sz w:val="22"/>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合　　　計</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sz w:val="22"/>
                    </w:rPr>
                    <w:t>1,095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EA5C54" w:rsidP="008E3751">
                  <w:pPr>
                    <w:jc w:val="right"/>
                    <w:rPr>
                      <w:rFonts w:ascii="ＭＳ 明朝" w:eastAsia="ＭＳ 明朝" w:hAnsi="ＭＳ 明朝"/>
                      <w:sz w:val="22"/>
                    </w:rPr>
                  </w:pPr>
                  <w:r>
                    <w:rPr>
                      <w:rFonts w:ascii="ＭＳ 明朝" w:eastAsia="ＭＳ 明朝" w:hAnsi="ＭＳ 明朝"/>
                      <w:sz w:val="22"/>
                    </w:rPr>
                    <w:t>2,288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EA5C54" w:rsidP="008E3751">
                  <w:pPr>
                    <w:jc w:val="right"/>
                    <w:rPr>
                      <w:rFonts w:ascii="ＭＳ 明朝" w:eastAsia="ＭＳ 明朝" w:hAnsi="ＭＳ 明朝"/>
                      <w:sz w:val="22"/>
                    </w:rPr>
                  </w:pPr>
                  <w:r>
                    <w:rPr>
                      <w:rFonts w:ascii="ＭＳ 明朝" w:eastAsia="ＭＳ 明朝" w:hAnsi="ＭＳ 明朝" w:hint="eastAsia"/>
                      <w:sz w:val="22"/>
                    </w:rPr>
                    <w:t>1,658</w:t>
                  </w:r>
                </w:p>
              </w:tc>
            </w:tr>
            <w:tr w:rsidR="008E3751">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財政効果率（％）</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hint="eastAsia"/>
                      <w:sz w:val="22"/>
                    </w:rPr>
                    <w:t>0.</w:t>
                  </w:r>
                  <w:r>
                    <w:rPr>
                      <w:rFonts w:ascii="ＭＳ 明朝" w:eastAsia="ＭＳ 明朝" w:hAnsi="ＭＳ 明朝"/>
                      <w:sz w:val="22"/>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EA5C54">
                  <w:pPr>
                    <w:jc w:val="right"/>
                    <w:rPr>
                      <w:rFonts w:ascii="ＭＳ 明朝" w:eastAsia="ＭＳ 明朝" w:hAnsi="ＭＳ 明朝"/>
                      <w:sz w:val="22"/>
                    </w:rPr>
                  </w:pPr>
                  <w:r>
                    <w:rPr>
                      <w:rFonts w:ascii="ＭＳ 明朝" w:eastAsia="ＭＳ 明朝" w:hAnsi="ＭＳ 明朝" w:hint="eastAsia"/>
                      <w:sz w:val="22"/>
                    </w:rPr>
                    <w:t>0.</w:t>
                  </w:r>
                  <w:r w:rsidR="00EA5C54">
                    <w:rPr>
                      <w:rFonts w:ascii="ＭＳ 明朝" w:eastAsia="ＭＳ 明朝" w:hAnsi="ＭＳ 明朝"/>
                      <w:sz w:val="22"/>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EA5C54" w:rsidP="008E3751">
                  <w:pPr>
                    <w:jc w:val="right"/>
                    <w:rPr>
                      <w:rFonts w:ascii="ＭＳ 明朝" w:eastAsia="ＭＳ 明朝" w:hAnsi="ＭＳ 明朝"/>
                      <w:sz w:val="22"/>
                    </w:rPr>
                  </w:pPr>
                  <w:r>
                    <w:rPr>
                      <w:rFonts w:ascii="ＭＳ 明朝" w:eastAsia="ＭＳ 明朝" w:hAnsi="ＭＳ 明朝" w:hint="eastAsia"/>
                      <w:sz w:val="22"/>
                    </w:rPr>
                    <w:t>0.31</w:t>
                  </w:r>
                </w:p>
              </w:tc>
            </w:tr>
            <w:tr w:rsidR="008E3751">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center"/>
                    <w:rPr>
                      <w:rFonts w:ascii="ＭＳ 明朝" w:eastAsia="ＭＳ 明朝" w:hAnsi="ＭＳ 明朝"/>
                      <w:sz w:val="22"/>
                    </w:rPr>
                  </w:pPr>
                  <w:r>
                    <w:rPr>
                      <w:rFonts w:ascii="ＭＳ 明朝" w:eastAsia="ＭＳ 明朝" w:hAnsi="ＭＳ 明朝"/>
                      <w:sz w:val="22"/>
                    </w:rPr>
                    <w:t>前年度比較</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8E3751" w:rsidP="008E3751">
                  <w:pPr>
                    <w:jc w:val="right"/>
                    <w:rPr>
                      <w:rFonts w:ascii="ＭＳ 明朝" w:eastAsia="ＭＳ 明朝" w:hAnsi="ＭＳ 明朝"/>
                      <w:sz w:val="22"/>
                    </w:rPr>
                  </w:pPr>
                  <w:r>
                    <w:rPr>
                      <w:rFonts w:ascii="ＭＳ 明朝" w:eastAsia="ＭＳ 明朝" w:hAnsi="ＭＳ 明朝"/>
                      <w:sz w:val="22"/>
                    </w:rPr>
                    <w:t>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541827" w:rsidP="008E3751">
                  <w:pPr>
                    <w:jc w:val="right"/>
                    <w:rPr>
                      <w:rFonts w:ascii="ＭＳ 明朝" w:eastAsia="ＭＳ 明朝" w:hAnsi="ＭＳ 明朝"/>
                      <w:sz w:val="22"/>
                    </w:rPr>
                  </w:pPr>
                  <w:r>
                    <w:rPr>
                      <w:rFonts w:ascii="ＭＳ 明朝" w:eastAsia="ＭＳ 明朝" w:hAnsi="ＭＳ 明朝"/>
                      <w:sz w:val="22"/>
                    </w:rPr>
                    <w:t>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751" w:rsidRDefault="00541827" w:rsidP="008E3751">
                  <w:pPr>
                    <w:jc w:val="right"/>
                    <w:rPr>
                      <w:rFonts w:ascii="ＭＳ 明朝" w:eastAsia="ＭＳ 明朝" w:hAnsi="ＭＳ 明朝"/>
                      <w:sz w:val="22"/>
                    </w:rPr>
                  </w:pPr>
                  <w:r>
                    <w:rPr>
                      <w:rFonts w:ascii="ＭＳ 明朝" w:eastAsia="ＭＳ 明朝" w:hAnsi="ＭＳ 明朝" w:hint="eastAsia"/>
                      <w:sz w:val="22"/>
                    </w:rPr>
                    <w:t>9.0</w:t>
                  </w:r>
                </w:p>
              </w:tc>
            </w:tr>
          </w:tbl>
          <w:p w:rsidR="0068350D" w:rsidRDefault="00A547D4">
            <w:pPr>
              <w:rPr>
                <w:rFonts w:ascii="ＭＳ 明朝" w:eastAsia="ＭＳ 明朝" w:hAnsi="ＭＳ 明朝"/>
              </w:rPr>
            </w:pPr>
            <w:r>
              <w:rPr>
                <w:rFonts w:ascii="ＭＳ 明朝" w:eastAsia="ＭＳ 明朝" w:hAnsi="ＭＳ 明朝"/>
                <w:sz w:val="14"/>
              </w:rPr>
              <w:t>※国保事業実施状況報告</w:t>
            </w:r>
          </w:p>
        </w:tc>
      </w:tr>
    </w:tbl>
    <w:p w:rsidR="0068350D" w:rsidRDefault="00A547D4">
      <w:pPr>
        <w:jc w:val="left"/>
        <w:rPr>
          <w:rFonts w:ascii="ＭＳ 明朝" w:eastAsia="ＭＳ 明朝" w:hAnsi="ＭＳ 明朝"/>
          <w:b/>
          <w:sz w:val="28"/>
        </w:rPr>
      </w:pPr>
      <w:r>
        <w:rPr>
          <w:rFonts w:ascii="ＭＳ 明朝" w:eastAsia="ＭＳ 明朝" w:hAnsi="ＭＳ 明朝"/>
          <w:b/>
          <w:sz w:val="28"/>
        </w:rPr>
        <w:t>（2）第三者行</w:t>
      </w:r>
      <w:r>
        <w:rPr>
          <w:rFonts w:ascii="ＭＳ 明朝" w:eastAsia="ＭＳ 明朝" w:hAnsi="ＭＳ 明朝" w:hint="eastAsia"/>
          <w:b/>
          <w:sz w:val="28"/>
        </w:rPr>
        <w:t>為</w:t>
      </w:r>
      <w:r>
        <w:rPr>
          <w:rFonts w:ascii="ＭＳ 明朝" w:eastAsia="ＭＳ 明朝" w:hAnsi="ＭＳ 明朝"/>
          <w:b/>
          <w:sz w:val="28"/>
        </w:rPr>
        <w:t>損害賠償求償</w:t>
      </w:r>
    </w:p>
    <w:tbl>
      <w:tblPr>
        <w:tblW w:w="8499" w:type="dxa"/>
        <w:tblInd w:w="-5" w:type="dxa"/>
        <w:tblLayout w:type="fixed"/>
        <w:tblCellMar>
          <w:left w:w="10" w:type="dxa"/>
          <w:right w:w="10" w:type="dxa"/>
        </w:tblCellMar>
        <w:tblLook w:val="04A0" w:firstRow="1" w:lastRow="0" w:firstColumn="1" w:lastColumn="0" w:noHBand="0" w:noVBand="1"/>
      </w:tblPr>
      <w:tblGrid>
        <w:gridCol w:w="1655"/>
        <w:gridCol w:w="6844"/>
      </w:tblGrid>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第三者から受けた傷害の治療費は、原則として加害者が負担する。やむを得ず一時的に国保を使って医療を受ける場合は、事前に保険者へ届出が必要となる。これらを周知し、適切な受療を促す。</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目標及び</w:t>
            </w:r>
          </w:p>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 xml:space="preserve">取り組みの　</w:t>
            </w:r>
          </w:p>
          <w:p w:rsidR="0068350D" w:rsidRDefault="00A547D4">
            <w:pPr>
              <w:jc w:val="center"/>
              <w:rPr>
                <w:rFonts w:ascii="ＭＳ 明朝" w:eastAsia="ＭＳ 明朝" w:hAnsi="ＭＳ 明朝"/>
                <w:sz w:val="22"/>
              </w:rPr>
            </w:pPr>
            <w:r>
              <w:rPr>
                <w:rFonts w:ascii="ＭＳ 明朝" w:eastAsia="ＭＳ 明朝" w:hAnsi="ＭＳ 明朝"/>
                <w:color w:val="000000"/>
                <w:sz w:val="22"/>
              </w:rPr>
              <w:t>方向性</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10" w:hanging="110"/>
              <w:rPr>
                <w:rFonts w:ascii="ＭＳ 明朝" w:eastAsia="ＭＳ 明朝" w:hAnsi="ＭＳ 明朝"/>
                <w:sz w:val="22"/>
              </w:rPr>
            </w:pPr>
            <w:r>
              <w:rPr>
                <w:rFonts w:ascii="ＭＳ 明朝" w:eastAsia="ＭＳ 明朝" w:hAnsi="ＭＳ 明朝"/>
                <w:sz w:val="22"/>
              </w:rPr>
              <w:t>・被保険者証交付時にパンフレットを同封。町報や町ホームページ等に内容、申請様式を掲載し、事故等に遭った場合の届出徹底を図る。</w:t>
            </w:r>
          </w:p>
          <w:p w:rsidR="0068350D" w:rsidRDefault="00A547D4">
            <w:pPr>
              <w:ind w:left="110" w:hanging="110"/>
              <w:rPr>
                <w:rFonts w:ascii="ＭＳ 明朝" w:eastAsia="ＭＳ 明朝" w:hAnsi="ＭＳ 明朝"/>
                <w:sz w:val="22"/>
              </w:rPr>
            </w:pPr>
            <w:r>
              <w:rPr>
                <w:rFonts w:ascii="ＭＳ 明朝" w:eastAsia="ＭＳ 明朝" w:hAnsi="ＭＳ 明朝"/>
                <w:sz w:val="22"/>
              </w:rPr>
              <w:t>・レセプト点検や療養費、葬祭費支給申請受付時に給付発生原因を把握し、必要があれば届出を促す。</w:t>
            </w:r>
          </w:p>
          <w:p w:rsidR="0068350D" w:rsidRDefault="00A547D4">
            <w:pPr>
              <w:ind w:left="110" w:hanging="110"/>
              <w:rPr>
                <w:rFonts w:ascii="ＭＳ 明朝" w:eastAsia="ＭＳ 明朝" w:hAnsi="ＭＳ 明朝"/>
                <w:sz w:val="22"/>
              </w:rPr>
            </w:pPr>
            <w:r>
              <w:rPr>
                <w:rFonts w:ascii="ＭＳ 明朝" w:eastAsia="ＭＳ 明朝" w:hAnsi="ＭＳ 明朝"/>
                <w:sz w:val="22"/>
              </w:rPr>
              <w:t>・国保連合会主催の研修会に参加し、情報収集を図る。（別表1参照）</w:t>
            </w:r>
          </w:p>
        </w:tc>
      </w:tr>
    </w:tbl>
    <w:p w:rsidR="0068350D" w:rsidRDefault="0068350D">
      <w:pPr>
        <w:rPr>
          <w:rFonts w:ascii="ＭＳ 明朝" w:eastAsia="ＭＳ 明朝" w:hAnsi="ＭＳ 明朝"/>
          <w:b/>
          <w:sz w:val="28"/>
        </w:rPr>
        <w:sectPr w:rsidR="0068350D">
          <w:pgSz w:w="11906" w:h="16838"/>
          <w:pgMar w:top="1985" w:right="1701" w:bottom="1701" w:left="1701" w:header="851" w:footer="992" w:gutter="0"/>
          <w:cols w:space="720"/>
          <w:docGrid w:type="linesAndChars" w:linePitch="292" w:charSpace="-2506"/>
        </w:sectPr>
      </w:pPr>
    </w:p>
    <w:p w:rsidR="0068350D" w:rsidRDefault="00A547D4">
      <w:pPr>
        <w:jc w:val="left"/>
        <w:rPr>
          <w:rFonts w:ascii="ＭＳ 明朝" w:eastAsia="ＭＳ 明朝" w:hAnsi="ＭＳ 明朝"/>
          <w:b/>
          <w:sz w:val="28"/>
        </w:rPr>
      </w:pPr>
      <w:r>
        <w:rPr>
          <w:rFonts w:ascii="ＭＳ 明朝" w:eastAsia="ＭＳ 明朝" w:hAnsi="ＭＳ 明朝"/>
          <w:b/>
          <w:sz w:val="28"/>
        </w:rPr>
        <w:lastRenderedPageBreak/>
        <w:t>（3）被保険者資格管理の適正化</w:t>
      </w:r>
    </w:p>
    <w:tbl>
      <w:tblPr>
        <w:tblW w:w="8499" w:type="dxa"/>
        <w:tblInd w:w="-5" w:type="dxa"/>
        <w:tblLayout w:type="fixed"/>
        <w:tblCellMar>
          <w:left w:w="10" w:type="dxa"/>
          <w:right w:w="10" w:type="dxa"/>
        </w:tblCellMar>
        <w:tblLook w:val="04A0" w:firstRow="1" w:lastRow="0" w:firstColumn="1" w:lastColumn="0" w:noHBand="0" w:noVBand="1"/>
      </w:tblPr>
      <w:tblGrid>
        <w:gridCol w:w="1655"/>
        <w:gridCol w:w="6844"/>
      </w:tblGrid>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資格喪失後受診の減少</w:t>
            </w:r>
            <w:r>
              <w:rPr>
                <w:rFonts w:ascii="ＭＳ 明朝" w:eastAsia="ＭＳ 明朝" w:hAnsi="ＭＳ 明朝" w:hint="eastAsia"/>
                <w:sz w:val="22"/>
              </w:rPr>
              <w:t>］</w:t>
            </w:r>
          </w:p>
          <w:p w:rsidR="0068350D" w:rsidRDefault="00A547D4">
            <w:pPr>
              <w:ind w:left="105" w:firstLine="110"/>
              <w:rPr>
                <w:rFonts w:ascii="ＭＳ 明朝" w:eastAsia="ＭＳ 明朝" w:hAnsi="ＭＳ 明朝"/>
                <w:sz w:val="22"/>
              </w:rPr>
            </w:pPr>
            <w:r>
              <w:rPr>
                <w:rFonts w:ascii="ＭＳ 明朝" w:eastAsia="ＭＳ 明朝" w:hAnsi="ＭＳ 明朝"/>
                <w:sz w:val="22"/>
              </w:rPr>
              <w:t>社会保険等適用後も国保で受診する「資格喪失後受診」は、本来他の医療保険者が支払うべき保険給付費を国保保険者である本町が支払うこととなるため、これを減らすことが医療費適正化へつながる。</w:t>
            </w:r>
          </w:p>
          <w:p w:rsidR="0068350D" w:rsidRDefault="00A547D4">
            <w:pPr>
              <w:spacing w:beforeLines="50" w:before="14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退職者医療制度への適用促進</w:t>
            </w:r>
            <w:r>
              <w:rPr>
                <w:rFonts w:ascii="ＭＳ 明朝" w:eastAsia="ＭＳ 明朝" w:hAnsi="ＭＳ 明朝" w:hint="eastAsia"/>
                <w:sz w:val="22"/>
              </w:rPr>
              <w:t>］</w:t>
            </w:r>
          </w:p>
          <w:p w:rsidR="0068350D" w:rsidRDefault="00A547D4">
            <w:pPr>
              <w:ind w:left="105" w:firstLine="110"/>
              <w:rPr>
                <w:rFonts w:ascii="ＭＳ 明朝" w:eastAsia="ＭＳ 明朝" w:hAnsi="ＭＳ 明朝"/>
                <w:sz w:val="22"/>
              </w:rPr>
            </w:pPr>
            <w:r>
              <w:rPr>
                <w:rFonts w:ascii="ＭＳ 明朝" w:eastAsia="ＭＳ 明朝" w:hAnsi="ＭＳ 明朝"/>
                <w:sz w:val="22"/>
              </w:rPr>
              <w:t>厚生年金や共済年金等を受けている人で、年金加入期間が20年以上、もしくは40歳以降で10年以上の加入期間がある人は、退職者医療制度で医療を受けることができる。その保険給付費に対しては、社会保険診療報酬支払基金からの拠出金が国保に交付される。退職者医療制度への適用を適正化することで、国保財政の負担軽減を図ることができる。</w:t>
            </w:r>
          </w:p>
          <w:p w:rsidR="0068350D" w:rsidRDefault="00A547D4">
            <w:pPr>
              <w:ind w:leftChars="100" w:left="354" w:hangingChars="100" w:hanging="152"/>
              <w:rPr>
                <w:rFonts w:ascii="ＭＳ 明朝" w:eastAsia="ＭＳ 明朝" w:hAnsi="ＭＳ 明朝"/>
                <w:sz w:val="16"/>
              </w:rPr>
            </w:pPr>
            <w:r>
              <w:rPr>
                <w:rFonts w:ascii="ＭＳ 明朝" w:eastAsia="ＭＳ 明朝" w:hAnsi="ＭＳ 明朝"/>
                <w:sz w:val="16"/>
              </w:rPr>
              <w:t>※退職者医療制度は平成26年度末で廃止されたが、それまでに資格があった者については65歳到達まで</w:t>
            </w:r>
            <w:r>
              <w:rPr>
                <w:rFonts w:ascii="ＭＳ 明朝" w:eastAsia="ＭＳ 明朝" w:hAnsi="ＭＳ 明朝" w:hint="eastAsia"/>
                <w:sz w:val="16"/>
              </w:rPr>
              <w:t>遡及</w:t>
            </w:r>
            <w:r>
              <w:rPr>
                <w:rFonts w:ascii="ＭＳ 明朝" w:eastAsia="ＭＳ 明朝" w:hAnsi="ＭＳ 明朝"/>
                <w:sz w:val="16"/>
              </w:rPr>
              <w:t>適用となる。</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国保資格を有することを証明し、正しい負担割合で</w:t>
            </w:r>
            <w:r>
              <w:rPr>
                <w:rFonts w:ascii="ＭＳ 明朝" w:eastAsia="ＭＳ 明朝" w:hAnsi="ＭＳ 明朝" w:hint="eastAsia"/>
                <w:sz w:val="22"/>
              </w:rPr>
              <w:t>適切</w:t>
            </w:r>
            <w:r>
              <w:rPr>
                <w:rFonts w:ascii="ＭＳ 明朝" w:eastAsia="ＭＳ 明朝" w:hAnsi="ＭＳ 明朝"/>
                <w:sz w:val="22"/>
              </w:rPr>
              <w:t>な医療を受けることを目的に被保険者証を交付し</w:t>
            </w:r>
            <w:r>
              <w:rPr>
                <w:rFonts w:ascii="ＭＳ 明朝" w:eastAsia="ＭＳ 明朝" w:hAnsi="ＭＳ 明朝" w:hint="eastAsia"/>
                <w:sz w:val="22"/>
              </w:rPr>
              <w:t>、</w:t>
            </w:r>
            <w:r>
              <w:rPr>
                <w:rFonts w:ascii="ＭＳ 明朝" w:eastAsia="ＭＳ 明朝" w:hAnsi="ＭＳ 明朝"/>
                <w:sz w:val="22"/>
              </w:rPr>
              <w:t>医療機関等への提示を求めているが、さらに目標達成度を高めるため、長期（3ヵ月以上）の遡及適用を減らすものとする。</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rPr>
            </w:pPr>
            <w:r>
              <w:rPr>
                <w:rFonts w:ascii="ＭＳ 明朝" w:eastAsia="ＭＳ 明朝" w:hAnsi="ＭＳ 明朝"/>
              </w:rPr>
              <w:t>取り組みの</w:t>
            </w:r>
          </w:p>
          <w:p w:rsidR="0068350D" w:rsidRDefault="00A547D4">
            <w:pPr>
              <w:jc w:val="center"/>
              <w:rPr>
                <w:rFonts w:ascii="ＭＳ 明朝" w:eastAsia="ＭＳ 明朝" w:hAnsi="ＭＳ 明朝"/>
              </w:rPr>
            </w:pPr>
            <w:r>
              <w:rPr>
                <w:rFonts w:ascii="ＭＳ 明朝" w:eastAsia="ＭＳ 明朝" w:hAnsi="ＭＳ 明朝"/>
              </w:rPr>
              <w:t>方向性</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従来の未適用や重複適用防止などに留意した適用の適正化の取り組み</w:t>
            </w:r>
            <w:r>
              <w:rPr>
                <w:rFonts w:ascii="ＭＳ 明朝" w:eastAsia="ＭＳ 明朝" w:hAnsi="ＭＳ 明朝" w:hint="eastAsia"/>
                <w:sz w:val="22"/>
              </w:rPr>
              <w:t>、</w:t>
            </w:r>
            <w:r>
              <w:rPr>
                <w:rFonts w:ascii="ＭＳ 明朝" w:eastAsia="ＭＳ 明朝" w:hAnsi="ＭＳ 明朝"/>
                <w:sz w:val="22"/>
              </w:rPr>
              <w:t>広報</w:t>
            </w:r>
            <w:r>
              <w:rPr>
                <w:rFonts w:ascii="ＭＳ 明朝" w:eastAsia="ＭＳ 明朝" w:hAnsi="ＭＳ 明朝" w:hint="eastAsia"/>
                <w:sz w:val="22"/>
              </w:rPr>
              <w:t>や町</w:t>
            </w:r>
            <w:r>
              <w:rPr>
                <w:rFonts w:ascii="ＭＳ 明朝" w:eastAsia="ＭＳ 明朝" w:hAnsi="ＭＳ 明朝"/>
                <w:sz w:val="22"/>
              </w:rPr>
              <w:t>ホームページ</w:t>
            </w:r>
            <w:r>
              <w:rPr>
                <w:rFonts w:ascii="ＭＳ 明朝" w:eastAsia="ＭＳ 明朝" w:hAnsi="ＭＳ 明朝" w:hint="eastAsia"/>
                <w:sz w:val="22"/>
              </w:rPr>
              <w:t>、告知端末等による啓発</w:t>
            </w:r>
            <w:r>
              <w:rPr>
                <w:rFonts w:ascii="ＭＳ 明朝" w:eastAsia="ＭＳ 明朝" w:hAnsi="ＭＳ 明朝"/>
                <w:sz w:val="22"/>
              </w:rPr>
              <w:t>の強化を図る。また、退職者医療制度の適用に関し</w:t>
            </w:r>
            <w:r>
              <w:rPr>
                <w:rFonts w:ascii="ＭＳ 明朝" w:eastAsia="ＭＳ 明朝" w:hAnsi="ＭＳ 明朝" w:hint="eastAsia"/>
                <w:sz w:val="22"/>
              </w:rPr>
              <w:t>、</w:t>
            </w:r>
            <w:r>
              <w:rPr>
                <w:rFonts w:ascii="ＭＳ 明朝" w:eastAsia="ＭＳ 明朝" w:hAnsi="ＭＳ 明朝"/>
                <w:sz w:val="22"/>
              </w:rPr>
              <w:t>国保連合会より提供される年金受給権者一覧の活用等により、適用の適正化に努める。</w:t>
            </w:r>
          </w:p>
        </w:tc>
      </w:tr>
    </w:tbl>
    <w:p w:rsidR="0068350D" w:rsidRDefault="00A547D4">
      <w:pPr>
        <w:rPr>
          <w:rFonts w:ascii="ＭＳ 明朝" w:eastAsia="ＭＳ 明朝" w:hAnsi="ＭＳ 明朝"/>
          <w:b/>
          <w:sz w:val="28"/>
        </w:rPr>
      </w:pPr>
      <w:r>
        <w:rPr>
          <w:rFonts w:ascii="ＭＳ 明朝" w:eastAsia="ＭＳ 明朝" w:hAnsi="ＭＳ 明朝"/>
          <w:b/>
          <w:sz w:val="28"/>
        </w:rPr>
        <w:t>（4）医療機関等受診に係る総医療費の通知</w:t>
      </w:r>
    </w:p>
    <w:tbl>
      <w:tblPr>
        <w:tblW w:w="8499" w:type="dxa"/>
        <w:tblInd w:w="-5" w:type="dxa"/>
        <w:tblLayout w:type="fixed"/>
        <w:tblCellMar>
          <w:left w:w="10" w:type="dxa"/>
          <w:right w:w="10" w:type="dxa"/>
        </w:tblCellMar>
        <w:tblLook w:val="04A0" w:firstRow="1" w:lastRow="0" w:firstColumn="1" w:lastColumn="0" w:noHBand="0" w:noVBand="1"/>
      </w:tblPr>
      <w:tblGrid>
        <w:gridCol w:w="1647"/>
        <w:gridCol w:w="6852"/>
      </w:tblGrid>
      <w:tr w:rsidR="0068350D">
        <w:tc>
          <w:tcPr>
            <w:tcW w:w="164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保険医療機関等受診時に窓口で支払う自己負担額は、総医療費の</w:t>
            </w:r>
            <w:r>
              <w:rPr>
                <w:rFonts w:ascii="ＭＳ 明朝" w:eastAsia="ＭＳ 明朝" w:hAnsi="ＭＳ 明朝" w:hint="eastAsia"/>
                <w:sz w:val="22"/>
              </w:rPr>
              <w:t>２</w:t>
            </w:r>
            <w:r>
              <w:rPr>
                <w:rFonts w:ascii="ＭＳ 明朝" w:eastAsia="ＭＳ 明朝" w:hAnsi="ＭＳ 明朝"/>
                <w:sz w:val="22"/>
              </w:rPr>
              <w:t>割から3割となっており、残りの部分は</w:t>
            </w:r>
            <w:r>
              <w:rPr>
                <w:rFonts w:ascii="ＭＳ 明朝" w:eastAsia="ＭＳ 明朝" w:hAnsi="ＭＳ 明朝" w:hint="eastAsia"/>
                <w:sz w:val="22"/>
              </w:rPr>
              <w:t>鳥取県</w:t>
            </w:r>
            <w:r>
              <w:rPr>
                <w:rFonts w:ascii="ＭＳ 明朝" w:eastAsia="ＭＳ 明朝" w:hAnsi="ＭＳ 明朝"/>
                <w:sz w:val="22"/>
              </w:rPr>
              <w:t>が交付する保険給付費等交付金等でまかなわれている。</w:t>
            </w:r>
          </w:p>
          <w:p w:rsidR="0068350D" w:rsidRDefault="00A547D4">
            <w:pPr>
              <w:ind w:left="105" w:firstLine="110"/>
              <w:rPr>
                <w:rFonts w:ascii="ＭＳ 明朝" w:eastAsia="ＭＳ 明朝" w:hAnsi="ＭＳ 明朝"/>
                <w:sz w:val="22"/>
              </w:rPr>
            </w:pPr>
            <w:r>
              <w:rPr>
                <w:rFonts w:ascii="ＭＳ 明朝" w:eastAsia="ＭＳ 明朝" w:hAnsi="ＭＳ 明朝"/>
                <w:sz w:val="22"/>
              </w:rPr>
              <w:t>「医療費通知」の送付により、被保険者に医療費負担の仕組みや健康管理について理解を深めてもらい、適正な保険診療の受診へつなげる。</w:t>
            </w:r>
          </w:p>
        </w:tc>
      </w:tr>
      <w:tr w:rsidR="0068350D">
        <w:trPr>
          <w:trHeight w:val="3818"/>
        </w:trPr>
        <w:tc>
          <w:tcPr>
            <w:tcW w:w="164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目標及び</w:t>
            </w:r>
          </w:p>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 xml:space="preserve">取り組みの　</w:t>
            </w:r>
          </w:p>
          <w:p w:rsidR="0068350D" w:rsidRDefault="00A547D4">
            <w:pPr>
              <w:jc w:val="center"/>
              <w:rPr>
                <w:rFonts w:ascii="ＭＳ 明朝" w:eastAsia="ＭＳ 明朝" w:hAnsi="ＭＳ 明朝"/>
                <w:sz w:val="22"/>
              </w:rPr>
            </w:pPr>
            <w:r>
              <w:rPr>
                <w:rFonts w:ascii="ＭＳ 明朝" w:eastAsia="ＭＳ 明朝" w:hAnsi="ＭＳ 明朝"/>
                <w:color w:val="000000"/>
                <w:sz w:val="22"/>
              </w:rPr>
              <w:t>方向性</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10" w:hanging="110"/>
              <w:rPr>
                <w:rFonts w:ascii="ＭＳ 明朝" w:eastAsia="ＭＳ 明朝" w:hAnsi="ＭＳ 明朝"/>
                <w:sz w:val="22"/>
              </w:rPr>
            </w:pPr>
            <w:r>
              <w:rPr>
                <w:rFonts w:ascii="ＭＳ 明朝" w:eastAsia="ＭＳ 明朝" w:hAnsi="ＭＳ 明朝"/>
                <w:sz w:val="22"/>
              </w:rPr>
              <w:t>・医療機関等を受診した際の医療費総額を記載した「医療費通知」を国保連合会へ委託作成、通知することで総医療費の削減を図る。</w:t>
            </w:r>
          </w:p>
          <w:p w:rsidR="0068350D" w:rsidRDefault="00A547D4">
            <w:pPr>
              <w:spacing w:before="144"/>
              <w:rPr>
                <w:rFonts w:ascii="ＭＳ 明朝" w:eastAsia="ＭＳ 明朝" w:hAnsi="ＭＳ 明朝"/>
                <w:sz w:val="22"/>
              </w:rPr>
            </w:pPr>
            <w:r>
              <w:rPr>
                <w:rFonts w:ascii="ＭＳ 明朝" w:eastAsia="ＭＳ 明朝" w:hAnsi="ＭＳ 明朝"/>
                <w:sz w:val="22"/>
              </w:rPr>
              <w:t>［医療費の額以外の通知内容］</w:t>
            </w:r>
          </w:p>
          <w:p w:rsidR="0068350D" w:rsidRDefault="00A547D4">
            <w:pPr>
              <w:rPr>
                <w:rFonts w:ascii="ＭＳ 明朝" w:eastAsia="ＭＳ 明朝" w:hAnsi="ＭＳ 明朝"/>
                <w:sz w:val="22"/>
              </w:rPr>
            </w:pPr>
            <w:r>
              <w:rPr>
                <w:rFonts w:ascii="ＭＳ 明朝" w:eastAsia="ＭＳ 明朝" w:hAnsi="ＭＳ 明朝"/>
                <w:sz w:val="22"/>
              </w:rPr>
              <w:t xml:space="preserve">　・受診年月　・受診者名　・医療機関等の名称　・入院通院等の別</w:t>
            </w:r>
          </w:p>
          <w:p w:rsidR="0068350D" w:rsidRDefault="00A547D4">
            <w:pPr>
              <w:rPr>
                <w:rFonts w:ascii="ＭＳ 明朝" w:eastAsia="ＭＳ 明朝" w:hAnsi="ＭＳ 明朝"/>
                <w:sz w:val="22"/>
              </w:rPr>
            </w:pPr>
            <w:r>
              <w:rPr>
                <w:rFonts w:ascii="ＭＳ 明朝" w:eastAsia="ＭＳ 明朝" w:hAnsi="ＭＳ 明朝"/>
                <w:sz w:val="22"/>
              </w:rPr>
              <w:t xml:space="preserve">　・入院通院等の日数</w:t>
            </w:r>
          </w:p>
          <w:p w:rsidR="0068350D" w:rsidRDefault="00A547D4">
            <w:pPr>
              <w:rPr>
                <w:rFonts w:ascii="ＭＳ 明朝" w:eastAsia="ＭＳ 明朝" w:hAnsi="ＭＳ 明朝"/>
                <w:sz w:val="22"/>
              </w:rPr>
            </w:pPr>
            <w:r>
              <w:rPr>
                <w:rFonts w:ascii="ＭＳ 明朝" w:eastAsia="ＭＳ 明朝" w:hAnsi="ＭＳ 明朝"/>
                <w:sz w:val="22"/>
              </w:rPr>
              <w:t>医療費通知実施状況</w:t>
            </w:r>
          </w:p>
          <w:tbl>
            <w:tblPr>
              <w:tblW w:w="6550" w:type="dxa"/>
              <w:tblLayout w:type="fixed"/>
              <w:tblCellMar>
                <w:left w:w="10" w:type="dxa"/>
                <w:right w:w="10" w:type="dxa"/>
              </w:tblCellMar>
              <w:tblLook w:val="04A0" w:firstRow="1" w:lastRow="0" w:firstColumn="1" w:lastColumn="0" w:noHBand="0" w:noVBand="1"/>
            </w:tblPr>
            <w:tblGrid>
              <w:gridCol w:w="2155"/>
              <w:gridCol w:w="1559"/>
              <w:gridCol w:w="1418"/>
              <w:gridCol w:w="1418"/>
            </w:tblGrid>
            <w:tr w:rsidR="00CF70A7" w:rsidTr="00CF70A7">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hint="eastAsia"/>
                      <w:sz w:val="22"/>
                    </w:rPr>
                    <w:t>令和元</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hint="eastAsia"/>
                      <w:sz w:val="22"/>
                    </w:rPr>
                    <w:t>令和2</w:t>
                  </w:r>
                  <w:r>
                    <w:rPr>
                      <w:rFonts w:ascii="ＭＳ 明朝" w:eastAsia="ＭＳ 明朝" w:hAnsi="ＭＳ 明朝"/>
                      <w:sz w:val="22"/>
                    </w:rPr>
                    <w:t>年度</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hint="eastAsia"/>
                      <w:sz w:val="22"/>
                    </w:rPr>
                    <w:t>令和3</w:t>
                  </w:r>
                  <w:r>
                    <w:rPr>
                      <w:rFonts w:ascii="ＭＳ 明朝" w:eastAsia="ＭＳ 明朝" w:hAnsi="ＭＳ 明朝"/>
                      <w:sz w:val="22"/>
                    </w:rPr>
                    <w:t>年度</w:t>
                  </w:r>
                </w:p>
              </w:tc>
            </w:tr>
            <w:tr w:rsidR="0068350D">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実施回数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r>
            <w:tr w:rsidR="0068350D">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対象月数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350D" w:rsidRDefault="00A547D4">
                  <w:pPr>
                    <w:jc w:val="right"/>
                    <w:rPr>
                      <w:rFonts w:ascii="ＭＳ 明朝" w:eastAsia="ＭＳ 明朝" w:hAnsi="ＭＳ 明朝"/>
                      <w:sz w:val="22"/>
                    </w:rPr>
                  </w:pPr>
                  <w:r>
                    <w:rPr>
                      <w:rFonts w:ascii="ＭＳ 明朝" w:eastAsia="ＭＳ 明朝" w:hAnsi="ＭＳ 明朝" w:hint="eastAsia"/>
                      <w:sz w:val="22"/>
                    </w:rPr>
                    <w:t>4</w:t>
                  </w:r>
                </w:p>
              </w:tc>
            </w:tr>
            <w:tr w:rsidR="00CF70A7">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sz w:val="22"/>
                    </w:rPr>
                    <w:t>実施件数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5,198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5,198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sz w:val="22"/>
                    </w:rPr>
                    <w:t>5,062</w:t>
                  </w:r>
                </w:p>
              </w:tc>
            </w:tr>
          </w:tbl>
          <w:p w:rsidR="0068350D" w:rsidRDefault="00A547D4">
            <w:pPr>
              <w:ind w:left="152" w:hangingChars="100" w:hanging="152"/>
              <w:rPr>
                <w:rFonts w:ascii="ＭＳ 明朝" w:eastAsia="ＭＳ 明朝" w:hAnsi="ＭＳ 明朝"/>
                <w:sz w:val="16"/>
              </w:rPr>
            </w:pPr>
            <w:r>
              <w:rPr>
                <w:rFonts w:ascii="ＭＳ 明朝" w:eastAsia="ＭＳ 明朝" w:hAnsi="ＭＳ 明朝"/>
                <w:sz w:val="16"/>
              </w:rPr>
              <w:t>※平成28年度までは、世帯ごとにまとめて世帯主宛に通知。平成29年5月30日施行の改正個人情報保護法対応のため、平成29年度からは個人単位の通知へ切り替えた。鳥取県では平成30年度から年4回（1回につき3月分）の</w:t>
            </w:r>
            <w:r>
              <w:rPr>
                <w:rFonts w:ascii="ＭＳ 明朝" w:eastAsia="ＭＳ 明朝" w:hAnsi="ＭＳ 明朝" w:hint="eastAsia"/>
                <w:sz w:val="16"/>
              </w:rPr>
              <w:t>通知へと切り替えになった。</w:t>
            </w:r>
          </w:p>
        </w:tc>
      </w:tr>
    </w:tbl>
    <w:p w:rsidR="0068350D" w:rsidRDefault="0068350D">
      <w:pPr>
        <w:rPr>
          <w:rFonts w:ascii="ＭＳ 明朝" w:eastAsia="ＭＳ 明朝" w:hAnsi="ＭＳ 明朝"/>
          <w:b/>
          <w:sz w:val="28"/>
        </w:rPr>
        <w:sectPr w:rsidR="0068350D">
          <w:pgSz w:w="11906" w:h="16838"/>
          <w:pgMar w:top="1985" w:right="1701" w:bottom="1701" w:left="1701" w:header="851" w:footer="992" w:gutter="0"/>
          <w:cols w:space="720"/>
          <w:docGrid w:type="linesAndChars" w:linePitch="292" w:charSpace="-1541"/>
        </w:sectPr>
      </w:pPr>
    </w:p>
    <w:p w:rsidR="0068350D" w:rsidRDefault="00A547D4">
      <w:pPr>
        <w:rPr>
          <w:rFonts w:ascii="ＭＳ 明朝" w:eastAsia="ＭＳ 明朝" w:hAnsi="ＭＳ 明朝"/>
          <w:b/>
          <w:sz w:val="28"/>
        </w:rPr>
      </w:pPr>
      <w:r>
        <w:rPr>
          <w:rFonts w:ascii="ＭＳ 明朝" w:eastAsia="ＭＳ 明朝" w:hAnsi="ＭＳ 明朝"/>
          <w:b/>
          <w:sz w:val="28"/>
        </w:rPr>
        <w:lastRenderedPageBreak/>
        <w:t>（5）後発医薬品（ジェネリック医薬品）利用の促進</w:t>
      </w:r>
    </w:p>
    <w:tbl>
      <w:tblPr>
        <w:tblW w:w="8539" w:type="dxa"/>
        <w:tblInd w:w="-5" w:type="dxa"/>
        <w:tblLayout w:type="fixed"/>
        <w:tblCellMar>
          <w:left w:w="10" w:type="dxa"/>
          <w:right w:w="10" w:type="dxa"/>
        </w:tblCellMar>
        <w:tblLook w:val="04A0" w:firstRow="1" w:lastRow="0" w:firstColumn="1" w:lastColumn="0" w:noHBand="0" w:noVBand="1"/>
      </w:tblPr>
      <w:tblGrid>
        <w:gridCol w:w="1701"/>
        <w:gridCol w:w="6838"/>
      </w:tblGrid>
      <w:tr w:rsidR="0068350D">
        <w:tc>
          <w:tcPr>
            <w:tcW w:w="1701"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6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新薬の特許期間終了後、厚生労働省の承認を得て製造・販売される後発医薬品（以下、ジェネリック医薬品とする。）は、新薬と同様の効果を得られるものとして普及しており、</w:t>
            </w:r>
            <w:r>
              <w:rPr>
                <w:rFonts w:ascii="ＭＳ 明朝" w:eastAsia="ＭＳ 明朝" w:hAnsi="ＭＳ 明朝" w:hint="eastAsia"/>
                <w:sz w:val="22"/>
              </w:rPr>
              <w:t>薬剤</w:t>
            </w:r>
            <w:r>
              <w:rPr>
                <w:rFonts w:ascii="ＭＳ 明朝" w:eastAsia="ＭＳ 明朝" w:hAnsi="ＭＳ 明朝"/>
                <w:sz w:val="22"/>
              </w:rPr>
              <w:t>の価格を7～2割と大幅に抑えることができる。被保険者の医療費</w:t>
            </w:r>
            <w:r>
              <w:rPr>
                <w:rFonts w:ascii="ＭＳ 明朝" w:eastAsia="ＭＳ 明朝" w:hAnsi="ＭＳ 明朝" w:hint="eastAsia"/>
                <w:sz w:val="22"/>
              </w:rPr>
              <w:t>負担</w:t>
            </w:r>
            <w:r>
              <w:rPr>
                <w:rFonts w:ascii="ＭＳ 明朝" w:eastAsia="ＭＳ 明朝" w:hAnsi="ＭＳ 明朝"/>
                <w:sz w:val="22"/>
              </w:rPr>
              <w:t>を軽減すると</w:t>
            </w:r>
            <w:r>
              <w:rPr>
                <w:rFonts w:ascii="ＭＳ 明朝" w:eastAsia="ＭＳ 明朝" w:hAnsi="ＭＳ 明朝" w:hint="eastAsia"/>
                <w:sz w:val="22"/>
              </w:rPr>
              <w:t>とも</w:t>
            </w:r>
            <w:r>
              <w:rPr>
                <w:rFonts w:ascii="ＭＳ 明朝" w:eastAsia="ＭＳ 明朝" w:hAnsi="ＭＳ 明朝"/>
                <w:sz w:val="22"/>
              </w:rPr>
              <w:t>に、保険給付費を抑えるため、利用促進の取り組みを行う。</w:t>
            </w:r>
            <w:r>
              <w:rPr>
                <w:rFonts w:ascii="ＭＳ 明朝" w:eastAsia="ＭＳ 明朝" w:hAnsi="ＭＳ 明朝" w:hint="eastAsia"/>
                <w:sz w:val="22"/>
              </w:rPr>
              <w:t>（厚生労働省では、ジェネリック医薬品の使用割合（数量シェア※）を、</w:t>
            </w:r>
            <w:r>
              <w:rPr>
                <w:rFonts w:ascii="ＭＳ 明朝" w:eastAsia="ＭＳ 明朝" w:hAnsi="ＭＳ 明朝"/>
                <w:sz w:val="22"/>
              </w:rPr>
              <w:t xml:space="preserve">80％とすることを目標としている）。 </w:t>
            </w:r>
          </w:p>
        </w:tc>
      </w:tr>
      <w:tr w:rsidR="0068350D">
        <w:tblPrEx>
          <w:tblCellMar>
            <w:left w:w="99" w:type="dxa"/>
            <w:right w:w="99" w:type="dxa"/>
          </w:tblCellMar>
        </w:tblPrEx>
        <w:trPr>
          <w:trHeight w:val="10157"/>
        </w:trPr>
        <w:tc>
          <w:tcPr>
            <w:tcW w:w="1701" w:type="dxa"/>
            <w:tcBorders>
              <w:top w:val="single" w:sz="4" w:space="0" w:color="000000"/>
              <w:left w:val="single" w:sz="4" w:space="0" w:color="000000"/>
              <w:bottom w:val="single" w:sz="4" w:space="0" w:color="000000"/>
              <w:right w:val="single" w:sz="4" w:space="0" w:color="000000"/>
            </w:tcBorders>
            <w:shd w:val="clear" w:color="auto" w:fill="DEEAF6"/>
          </w:tcPr>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目標及び</w:t>
            </w:r>
          </w:p>
          <w:p w:rsidR="0068350D" w:rsidRDefault="00A547D4">
            <w:pPr>
              <w:jc w:val="center"/>
              <w:rPr>
                <w:rFonts w:ascii="ＭＳ 明朝" w:eastAsia="ＭＳ 明朝" w:hAnsi="ＭＳ 明朝"/>
                <w:color w:val="000000"/>
                <w:sz w:val="22"/>
              </w:rPr>
            </w:pPr>
            <w:r>
              <w:rPr>
                <w:rFonts w:ascii="ＭＳ 明朝" w:eastAsia="ＭＳ 明朝" w:hAnsi="ＭＳ 明朝"/>
                <w:color w:val="000000"/>
                <w:sz w:val="22"/>
              </w:rPr>
              <w:t xml:space="preserve">取り組みの　</w:t>
            </w:r>
          </w:p>
          <w:p w:rsidR="0068350D" w:rsidRDefault="00A547D4">
            <w:pPr>
              <w:jc w:val="center"/>
              <w:rPr>
                <w:rFonts w:ascii="ＭＳ 明朝" w:eastAsia="ＭＳ 明朝" w:hAnsi="ＭＳ 明朝"/>
                <w:sz w:val="22"/>
              </w:rPr>
            </w:pPr>
            <w:r>
              <w:rPr>
                <w:rFonts w:ascii="ＭＳ 明朝" w:eastAsia="ＭＳ 明朝" w:hAnsi="ＭＳ 明朝"/>
                <w:color w:val="000000"/>
                <w:sz w:val="22"/>
              </w:rPr>
              <w:t>方向性</w:t>
            </w:r>
          </w:p>
        </w:tc>
        <w:tc>
          <w:tcPr>
            <w:tcW w:w="6838"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ind w:left="110" w:hanging="110"/>
              <w:rPr>
                <w:rFonts w:ascii="ＭＳ 明朝" w:eastAsia="ＭＳ 明朝" w:hAnsi="ＭＳ 明朝"/>
                <w:sz w:val="22"/>
              </w:rPr>
            </w:pPr>
            <w:r>
              <w:rPr>
                <w:rFonts w:ascii="ＭＳ 明朝" w:eastAsia="ＭＳ 明朝" w:hAnsi="ＭＳ 明朝"/>
                <w:sz w:val="22"/>
              </w:rPr>
              <w:t>・被保険者証交付時にジェネリック医薬品利用を促進するシール等を同封する。</w:t>
            </w:r>
          </w:p>
          <w:p w:rsidR="0068350D" w:rsidRDefault="00A547D4">
            <w:pPr>
              <w:ind w:left="110" w:hanging="110"/>
              <w:rPr>
                <w:rFonts w:ascii="ＭＳ 明朝" w:eastAsia="ＭＳ 明朝" w:hAnsi="ＭＳ 明朝"/>
                <w:sz w:val="22"/>
              </w:rPr>
            </w:pPr>
            <w:r>
              <w:rPr>
                <w:rFonts w:ascii="ＭＳ 明朝" w:eastAsia="ＭＳ 明朝" w:hAnsi="ＭＳ 明朝"/>
                <w:sz w:val="22"/>
              </w:rPr>
              <w:t>・服用中の先発医薬品をジェネリック医薬品に切り替えた場合、薬にかかる自己負担額がどの程度軽減されるかを記載した「差額通知」を国保連合会へ委託作成</w:t>
            </w:r>
            <w:r>
              <w:rPr>
                <w:rFonts w:ascii="ＭＳ 明朝" w:eastAsia="ＭＳ 明朝" w:hAnsi="ＭＳ 明朝" w:hint="eastAsia"/>
                <w:sz w:val="22"/>
              </w:rPr>
              <w:t>し</w:t>
            </w:r>
            <w:r>
              <w:rPr>
                <w:rFonts w:ascii="ＭＳ 明朝" w:eastAsia="ＭＳ 明朝" w:hAnsi="ＭＳ 明朝"/>
                <w:sz w:val="22"/>
              </w:rPr>
              <w:t>、通知することで保険給付費の削減を図る。</w:t>
            </w:r>
          </w:p>
          <w:p w:rsidR="0068350D" w:rsidRDefault="00A547D4">
            <w:pPr>
              <w:rPr>
                <w:rFonts w:ascii="ＭＳ 明朝" w:eastAsia="ＭＳ 明朝" w:hAnsi="ＭＳ 明朝"/>
                <w:sz w:val="18"/>
              </w:rPr>
            </w:pPr>
            <w:r>
              <w:rPr>
                <w:rFonts w:ascii="ＭＳ 明朝" w:eastAsia="ＭＳ 明朝" w:hAnsi="ＭＳ 明朝"/>
                <w:sz w:val="18"/>
              </w:rPr>
              <w:t>ジェネリック医薬品差額通知実施状況</w:t>
            </w:r>
          </w:p>
          <w:tbl>
            <w:tblPr>
              <w:tblW w:w="6541" w:type="dxa"/>
              <w:tblLayout w:type="fixed"/>
              <w:tblCellMar>
                <w:left w:w="10" w:type="dxa"/>
                <w:right w:w="10" w:type="dxa"/>
              </w:tblCellMar>
              <w:tblLook w:val="04A0" w:firstRow="1" w:lastRow="0" w:firstColumn="1" w:lastColumn="0" w:noHBand="0" w:noVBand="1"/>
            </w:tblPr>
            <w:tblGrid>
              <w:gridCol w:w="2164"/>
              <w:gridCol w:w="1559"/>
              <w:gridCol w:w="1409"/>
              <w:gridCol w:w="1409"/>
            </w:tblGrid>
            <w:tr w:rsidR="00CF70A7" w:rsidTr="00CF70A7">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tabs>
                      <w:tab w:val="center" w:pos="596"/>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令和元</w:t>
                  </w:r>
                  <w:r>
                    <w:rPr>
                      <w:rFonts w:ascii="ＭＳ 明朝" w:eastAsia="ＭＳ 明朝" w:hAnsi="ＭＳ 明朝"/>
                      <w:sz w:val="22"/>
                    </w:rPr>
                    <w:t>年度</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hint="eastAsia"/>
                      <w:sz w:val="22"/>
                    </w:rPr>
                    <w:t>令和2</w:t>
                  </w:r>
                  <w:r>
                    <w:rPr>
                      <w:rFonts w:ascii="ＭＳ 明朝" w:eastAsia="ＭＳ 明朝" w:hAnsi="ＭＳ 明朝"/>
                      <w:sz w:val="22"/>
                    </w:rPr>
                    <w:t>年度</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3年度</w:t>
                  </w:r>
                </w:p>
              </w:tc>
            </w:tr>
            <w:tr w:rsidR="00CF70A7">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sz w:val="22"/>
                    </w:rPr>
                    <w:t>実施回数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r>
            <w:tr w:rsidR="00CF70A7">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sz w:val="22"/>
                    </w:rPr>
                    <w:t>対象月数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3</w:t>
                  </w:r>
                </w:p>
              </w:tc>
            </w:tr>
            <w:tr w:rsidR="00CF70A7">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center"/>
                    <w:rPr>
                      <w:rFonts w:ascii="ＭＳ 明朝" w:eastAsia="ＭＳ 明朝" w:hAnsi="ＭＳ 明朝"/>
                      <w:sz w:val="22"/>
                    </w:rPr>
                  </w:pPr>
                  <w:r>
                    <w:rPr>
                      <w:rFonts w:ascii="ＭＳ 明朝" w:eastAsia="ＭＳ 明朝" w:hAnsi="ＭＳ 明朝"/>
                      <w:sz w:val="22"/>
                    </w:rPr>
                    <w:t>実施件数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70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hint="eastAsia"/>
                      <w:sz w:val="22"/>
                    </w:rPr>
                    <w:t>93</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70A7" w:rsidRDefault="00CF70A7" w:rsidP="00CF70A7">
                  <w:pPr>
                    <w:jc w:val="right"/>
                    <w:rPr>
                      <w:rFonts w:ascii="ＭＳ 明朝" w:eastAsia="ＭＳ 明朝" w:hAnsi="ＭＳ 明朝"/>
                      <w:sz w:val="22"/>
                    </w:rPr>
                  </w:pPr>
                  <w:r>
                    <w:rPr>
                      <w:rFonts w:ascii="ＭＳ 明朝" w:eastAsia="ＭＳ 明朝" w:hAnsi="ＭＳ 明朝"/>
                      <w:sz w:val="22"/>
                    </w:rPr>
                    <w:t>126</w:t>
                  </w:r>
                </w:p>
              </w:tc>
            </w:tr>
          </w:tbl>
          <w:p w:rsidR="0068350D" w:rsidRDefault="00A547D4">
            <w:pPr>
              <w:jc w:val="left"/>
              <w:rPr>
                <w:rFonts w:ascii="ＭＳ 明朝" w:eastAsia="ＭＳ 明朝" w:hAnsi="ＭＳ 明朝"/>
                <w:sz w:val="22"/>
              </w:rPr>
            </w:pPr>
            <w:r>
              <w:rPr>
                <w:rFonts w:ascii="ＭＳ 明朝" w:eastAsia="ＭＳ 明朝" w:hAnsi="ＭＳ 明朝" w:hint="eastAsia"/>
                <w:sz w:val="22"/>
              </w:rPr>
              <w:t>令和</w:t>
            </w:r>
            <w:r w:rsidR="00CF70A7">
              <w:rPr>
                <w:rFonts w:ascii="ＭＳ 明朝" w:eastAsia="ＭＳ 明朝" w:hAnsi="ＭＳ 明朝"/>
                <w:sz w:val="22"/>
              </w:rPr>
              <w:t>4</w:t>
            </w:r>
            <w:r>
              <w:rPr>
                <w:rFonts w:ascii="ＭＳ 明朝" w:eastAsia="ＭＳ 明朝" w:hAnsi="ＭＳ 明朝"/>
                <w:sz w:val="22"/>
              </w:rPr>
              <w:t>年3月調剤分 ジェネリック医薬品利用実態（国保一般）</w:t>
            </w:r>
          </w:p>
          <w:p w:rsidR="0068350D" w:rsidRDefault="00A547D4">
            <w:pPr>
              <w:jc w:val="left"/>
              <w:rPr>
                <w:rFonts w:ascii="ＭＳ 明朝" w:eastAsia="ＭＳ 明朝" w:hAnsi="ＭＳ 明朝"/>
                <w:sz w:val="22"/>
              </w:rPr>
            </w:pPr>
            <w:r>
              <w:rPr>
                <w:rFonts w:ascii="ＭＳ 明朝" w:eastAsia="ＭＳ 明朝" w:hAnsi="ＭＳ 明朝"/>
                <w:sz w:val="22"/>
              </w:rPr>
              <w:t>数量ベース</w:t>
            </w:r>
          </w:p>
          <w:p w:rsidR="0068350D" w:rsidRDefault="00A547D4">
            <w:pPr>
              <w:jc w:val="left"/>
            </w:pPr>
            <w:r>
              <w:t xml:space="preserve"> </w:t>
            </w:r>
            <w:r w:rsidR="00CF70A7">
              <w:rPr>
                <w:noProof/>
              </w:rPr>
              <w:drawing>
                <wp:inline distT="0" distB="0" distL="0" distR="0" wp14:anchorId="7253DB30">
                  <wp:extent cx="2028825" cy="179959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445" cy="1816106"/>
                          </a:xfrm>
                          <a:prstGeom prst="rect">
                            <a:avLst/>
                          </a:prstGeom>
                          <a:noFill/>
                          <a:ln>
                            <a:noFill/>
                          </a:ln>
                        </pic:spPr>
                      </pic:pic>
                    </a:graphicData>
                  </a:graphic>
                </wp:inline>
              </w:drawing>
            </w:r>
            <w:r w:rsidR="00CF70A7">
              <w:rPr>
                <w:noProof/>
              </w:rPr>
              <w:drawing>
                <wp:inline distT="0" distB="0" distL="0" distR="0" wp14:anchorId="2D803011">
                  <wp:extent cx="2075914" cy="1772285"/>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6317" cy="1781167"/>
                          </a:xfrm>
                          <a:prstGeom prst="rect">
                            <a:avLst/>
                          </a:prstGeom>
                          <a:noFill/>
                          <a:ln>
                            <a:noFill/>
                          </a:ln>
                        </pic:spPr>
                      </pic:pic>
                    </a:graphicData>
                  </a:graphic>
                </wp:inline>
              </w:drawing>
            </w:r>
          </w:p>
          <w:p w:rsidR="0068350D" w:rsidRDefault="00A547D4">
            <w:pPr>
              <w:jc w:val="left"/>
              <w:rPr>
                <w:rFonts w:ascii="ＭＳ 明朝" w:eastAsia="ＭＳ 明朝" w:hAnsi="ＭＳ 明朝"/>
                <w:sz w:val="22"/>
              </w:rPr>
            </w:pPr>
            <w:r>
              <w:rPr>
                <w:rFonts w:ascii="ＭＳ 明朝" w:eastAsia="ＭＳ 明朝" w:hAnsi="ＭＳ 明朝"/>
                <w:sz w:val="22"/>
              </w:rPr>
              <w:t>金額ベース</w:t>
            </w:r>
          </w:p>
          <w:p w:rsidR="0068350D" w:rsidRDefault="00CF70A7">
            <w:pPr>
              <w:jc w:val="left"/>
              <w:rPr>
                <w:rFonts w:ascii="ＭＳ 明朝" w:eastAsia="ＭＳ 明朝" w:hAnsi="ＭＳ 明朝"/>
              </w:rPr>
            </w:pPr>
            <w:r>
              <w:rPr>
                <w:noProof/>
              </w:rPr>
              <w:drawing>
                <wp:inline distT="0" distB="0" distL="0" distR="0" wp14:anchorId="014DE4A5">
                  <wp:extent cx="2076450" cy="171653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0468" cy="1719853"/>
                          </a:xfrm>
                          <a:prstGeom prst="rect">
                            <a:avLst/>
                          </a:prstGeom>
                          <a:noFill/>
                          <a:ln>
                            <a:noFill/>
                          </a:ln>
                        </pic:spPr>
                      </pic:pic>
                    </a:graphicData>
                  </a:graphic>
                </wp:inline>
              </w:drawing>
            </w:r>
            <w:r w:rsidR="00A547D4">
              <w:t xml:space="preserve"> </w:t>
            </w:r>
            <w:r>
              <w:rPr>
                <w:noProof/>
              </w:rPr>
              <w:drawing>
                <wp:inline distT="0" distB="0" distL="0" distR="0" wp14:anchorId="784E7D64">
                  <wp:extent cx="1979930" cy="1685925"/>
                  <wp:effectExtent l="0" t="0" r="127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6739" cy="1700238"/>
                          </a:xfrm>
                          <a:prstGeom prst="rect">
                            <a:avLst/>
                          </a:prstGeom>
                          <a:noFill/>
                          <a:ln>
                            <a:noFill/>
                          </a:ln>
                        </pic:spPr>
                      </pic:pic>
                    </a:graphicData>
                  </a:graphic>
                </wp:inline>
              </w:drawing>
            </w:r>
          </w:p>
          <w:p w:rsidR="0068350D" w:rsidRDefault="0068350D">
            <w:pPr>
              <w:jc w:val="left"/>
              <w:rPr>
                <w:rFonts w:ascii="ＭＳ 明朝" w:eastAsia="ＭＳ 明朝" w:hAnsi="ＭＳ 明朝"/>
              </w:rPr>
            </w:pPr>
          </w:p>
          <w:p w:rsidR="0068350D" w:rsidRDefault="00A547D4">
            <w:pPr>
              <w:jc w:val="left"/>
              <w:rPr>
                <w:rFonts w:ascii="ＭＳ 明朝" w:eastAsia="ＭＳ 明朝" w:hAnsi="ＭＳ 明朝"/>
              </w:rPr>
            </w:pPr>
            <w:r>
              <w:rPr>
                <w:rFonts w:ascii="ＭＳ 明朝" w:eastAsia="ＭＳ 明朝" w:hAnsi="ＭＳ 明朝"/>
                <w:sz w:val="14"/>
              </w:rPr>
              <w:t>※内…現状、外…最大適用時</w:t>
            </w:r>
          </w:p>
        </w:tc>
      </w:tr>
    </w:tbl>
    <w:p w:rsidR="0068350D" w:rsidRDefault="0068350D">
      <w:pPr>
        <w:rPr>
          <w:rFonts w:ascii="ＭＳ 明朝" w:eastAsia="ＭＳ 明朝" w:hAnsi="ＭＳ 明朝"/>
          <w:b/>
          <w:sz w:val="32"/>
        </w:rPr>
        <w:sectPr w:rsidR="0068350D">
          <w:pgSz w:w="11906" w:h="16838"/>
          <w:pgMar w:top="1985" w:right="1701" w:bottom="1701" w:left="1701" w:header="851" w:footer="992" w:gutter="0"/>
          <w:cols w:space="720"/>
          <w:docGrid w:type="lines" w:linePitch="292"/>
        </w:sectPr>
      </w:pPr>
    </w:p>
    <w:p w:rsidR="0068350D" w:rsidRDefault="00A547D4">
      <w:pPr>
        <w:rPr>
          <w:rFonts w:ascii="ＭＳ 明朝" w:eastAsia="ＭＳ 明朝" w:hAnsi="ＭＳ 明朝"/>
          <w:b/>
          <w:sz w:val="32"/>
        </w:rPr>
      </w:pPr>
      <w:r>
        <w:rPr>
          <w:rFonts w:ascii="ＭＳ 明朝" w:eastAsia="ＭＳ 明朝" w:hAnsi="ＭＳ 明朝"/>
          <w:b/>
          <w:sz w:val="32"/>
        </w:rPr>
        <w:lastRenderedPageBreak/>
        <w:t>4.健康づくりへの取り組み</w:t>
      </w:r>
    </w:p>
    <w:p w:rsidR="0068350D" w:rsidRDefault="00A547D4">
      <w:pPr>
        <w:rPr>
          <w:rFonts w:ascii="ＭＳ 明朝" w:eastAsia="ＭＳ 明朝" w:hAnsi="ＭＳ 明朝"/>
          <w:b/>
          <w:sz w:val="28"/>
        </w:rPr>
      </w:pPr>
      <w:r>
        <w:rPr>
          <w:rFonts w:ascii="ＭＳ 明朝" w:eastAsia="ＭＳ 明朝" w:hAnsi="ＭＳ 明朝"/>
          <w:b/>
          <w:sz w:val="28"/>
        </w:rPr>
        <w:t>（1）特定健診事業</w:t>
      </w:r>
    </w:p>
    <w:tbl>
      <w:tblPr>
        <w:tblW w:w="8499" w:type="dxa"/>
        <w:tblInd w:w="-5" w:type="dxa"/>
        <w:tblLayout w:type="fixed"/>
        <w:tblCellMar>
          <w:left w:w="10" w:type="dxa"/>
          <w:right w:w="10" w:type="dxa"/>
        </w:tblCellMar>
        <w:tblLook w:val="04A0" w:firstRow="1" w:lastRow="0" w:firstColumn="1" w:lastColumn="0" w:noHBand="0" w:noVBand="1"/>
      </w:tblPr>
      <w:tblGrid>
        <w:gridCol w:w="1667"/>
        <w:gridCol w:w="6832"/>
      </w:tblGrid>
      <w:tr w:rsidR="0068350D">
        <w:trPr>
          <w:trHeight w:val="2091"/>
        </w:trPr>
        <w:tc>
          <w:tcPr>
            <w:tcW w:w="166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特定健康診査（以下、特定健診とする。）は、</w:t>
            </w:r>
            <w:r>
              <w:rPr>
                <w:rFonts w:ascii="ＭＳ 明朝" w:eastAsia="ＭＳ 明朝" w:hAnsi="ＭＳ 明朝" w:hint="eastAsia"/>
                <w:sz w:val="22"/>
              </w:rPr>
              <w:t>メタボリックシンドロームに着目し、糖尿病等の生活習慣病の発症や重症化を予防することを目的として実施する</w:t>
            </w:r>
            <w:r>
              <w:rPr>
                <w:rFonts w:ascii="ＭＳ 明朝" w:eastAsia="ＭＳ 明朝" w:hAnsi="ＭＳ 明朝"/>
                <w:sz w:val="22"/>
              </w:rPr>
              <w:t>。健診受診者を増やし、課題である肥満、</w:t>
            </w:r>
            <w:r>
              <w:rPr>
                <w:rFonts w:ascii="ＭＳ 明朝" w:eastAsia="ＭＳ 明朝" w:hAnsi="ＭＳ 明朝" w:hint="eastAsia"/>
                <w:sz w:val="22"/>
              </w:rPr>
              <w:t>高血圧、脂質異常、</w:t>
            </w:r>
            <w:r>
              <w:rPr>
                <w:rFonts w:ascii="ＭＳ 明朝" w:eastAsia="ＭＳ 明朝" w:hAnsi="ＭＳ 明朝"/>
                <w:sz w:val="22"/>
              </w:rPr>
              <w:t>高血糖の者を早期発見する。</w:t>
            </w:r>
          </w:p>
          <w:p w:rsidR="0068350D" w:rsidRDefault="00A547D4">
            <w:pPr>
              <w:ind w:left="105" w:firstLine="110"/>
              <w:rPr>
                <w:rFonts w:ascii="ＭＳ 明朝" w:eastAsia="ＭＳ 明朝" w:hAnsi="ＭＳ 明朝"/>
                <w:sz w:val="22"/>
              </w:rPr>
            </w:pPr>
            <w:r>
              <w:rPr>
                <w:rFonts w:ascii="ＭＳ 明朝" w:eastAsia="ＭＳ 明朝" w:hAnsi="ＭＳ 明朝" w:hint="eastAsia"/>
                <w:sz w:val="22"/>
              </w:rPr>
              <w:t>特定健診の受診率向上を図り、生活習慣の改善をすることで、</w:t>
            </w:r>
            <w:r>
              <w:rPr>
                <w:rFonts w:ascii="ＭＳ 明朝" w:eastAsia="ＭＳ 明朝" w:hAnsi="ＭＳ 明朝"/>
                <w:sz w:val="22"/>
              </w:rPr>
              <w:t>国民医療費全体</w:t>
            </w:r>
            <w:r>
              <w:rPr>
                <w:rFonts w:ascii="ＭＳ 明朝" w:eastAsia="ＭＳ 明朝" w:hAnsi="ＭＳ 明朝" w:hint="eastAsia"/>
                <w:sz w:val="22"/>
              </w:rPr>
              <w:t>の</w:t>
            </w:r>
            <w:r>
              <w:rPr>
                <w:rFonts w:ascii="ＭＳ 明朝" w:eastAsia="ＭＳ 明朝" w:hAnsi="ＭＳ 明朝"/>
                <w:sz w:val="22"/>
              </w:rPr>
              <w:t>20％を占めて</w:t>
            </w:r>
            <w:r>
              <w:rPr>
                <w:rFonts w:ascii="ＭＳ 明朝" w:eastAsia="ＭＳ 明朝" w:hAnsi="ＭＳ 明朝" w:hint="eastAsia"/>
                <w:sz w:val="22"/>
              </w:rPr>
              <w:t>いる</w:t>
            </w:r>
            <w:r>
              <w:rPr>
                <w:rFonts w:ascii="ＭＳ 明朝" w:eastAsia="ＭＳ 明朝" w:hAnsi="ＭＳ 明朝"/>
                <w:sz w:val="22"/>
              </w:rPr>
              <w:t>循環器系の疾患（脳卒中、虚血性心疾患、高血圧）</w:t>
            </w:r>
            <w:r>
              <w:rPr>
                <w:rFonts w:ascii="ＭＳ 明朝" w:eastAsia="ＭＳ 明朝" w:hAnsi="ＭＳ 明朝" w:hint="eastAsia"/>
                <w:sz w:val="22"/>
              </w:rPr>
              <w:t>の予防となり</w:t>
            </w:r>
            <w:r>
              <w:rPr>
                <w:rFonts w:ascii="ＭＳ 明朝" w:eastAsia="ＭＳ 明朝" w:hAnsi="ＭＳ 明朝"/>
                <w:sz w:val="22"/>
              </w:rPr>
              <w:t>、医療費削減につな</w:t>
            </w:r>
            <w:r>
              <w:rPr>
                <w:rFonts w:ascii="ＭＳ 明朝" w:eastAsia="ＭＳ 明朝" w:hAnsi="ＭＳ 明朝" w:hint="eastAsia"/>
                <w:sz w:val="22"/>
              </w:rPr>
              <w:t>がる</w:t>
            </w:r>
            <w:r>
              <w:rPr>
                <w:rFonts w:ascii="ＭＳ 明朝" w:eastAsia="ＭＳ 明朝" w:hAnsi="ＭＳ 明朝"/>
                <w:sz w:val="22"/>
              </w:rPr>
              <w:t>。</w:t>
            </w:r>
          </w:p>
        </w:tc>
      </w:tr>
      <w:tr w:rsidR="0068350D">
        <w:trPr>
          <w:trHeight w:val="1822"/>
        </w:trPr>
        <w:tc>
          <w:tcPr>
            <w:tcW w:w="166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目標値</w:t>
            </w:r>
          </w:p>
        </w:tc>
        <w:tc>
          <w:tcPr>
            <w:tcW w:w="6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hint="eastAsia"/>
                <w:sz w:val="22"/>
              </w:rPr>
              <w:t>特定健診</w:t>
            </w:r>
            <w:r>
              <w:rPr>
                <w:rFonts w:ascii="ＭＳ 明朝" w:eastAsia="ＭＳ 明朝" w:hAnsi="ＭＳ 明朝"/>
                <w:sz w:val="22"/>
              </w:rPr>
              <w:t>対象者は年間約1,</w:t>
            </w:r>
            <w:r>
              <w:rPr>
                <w:rFonts w:ascii="ＭＳ 明朝" w:eastAsia="ＭＳ 明朝" w:hAnsi="ＭＳ 明朝" w:hint="eastAsia"/>
                <w:sz w:val="22"/>
              </w:rPr>
              <w:t>30</w:t>
            </w:r>
            <w:r>
              <w:rPr>
                <w:rFonts w:ascii="ＭＳ 明朝" w:eastAsia="ＭＳ 明朝" w:hAnsi="ＭＳ 明朝"/>
                <w:sz w:val="22"/>
              </w:rPr>
              <w:t>0人</w:t>
            </w:r>
            <w:r>
              <w:rPr>
                <w:rFonts w:ascii="ＭＳ 明朝" w:eastAsia="ＭＳ 明朝" w:hAnsi="ＭＳ 明朝" w:hint="eastAsia"/>
                <w:sz w:val="22"/>
              </w:rPr>
              <w:t>である</w:t>
            </w:r>
            <w:r>
              <w:rPr>
                <w:rFonts w:ascii="ＭＳ 明朝" w:eastAsia="ＭＳ 明朝" w:hAnsi="ＭＳ 明朝"/>
                <w:sz w:val="22"/>
              </w:rPr>
              <w:t>。毎年度</w:t>
            </w:r>
            <w:r>
              <w:rPr>
                <w:rFonts w:ascii="ＭＳ 明朝" w:eastAsia="ＭＳ 明朝" w:hAnsi="ＭＳ 明朝" w:hint="eastAsia"/>
                <w:sz w:val="22"/>
              </w:rPr>
              <w:t>30</w:t>
            </w:r>
            <w:r>
              <w:rPr>
                <w:rFonts w:ascii="ＭＳ 明朝" w:eastAsia="ＭＳ 明朝" w:hAnsi="ＭＳ 明朝"/>
                <w:sz w:val="22"/>
              </w:rPr>
              <w:t>人程度（対象者の2％に</w:t>
            </w:r>
            <w:r>
              <w:rPr>
                <w:rFonts w:ascii="ＭＳ 明朝" w:eastAsia="ＭＳ 明朝" w:hAnsi="ＭＳ 明朝" w:hint="eastAsia"/>
                <w:sz w:val="22"/>
              </w:rPr>
              <w:t>当たる</w:t>
            </w:r>
            <w:r>
              <w:rPr>
                <w:rFonts w:ascii="ＭＳ 明朝" w:eastAsia="ＭＳ 明朝" w:hAnsi="ＭＳ 明朝"/>
                <w:sz w:val="22"/>
              </w:rPr>
              <w:t>）の新規受診を増やすことを目標とする。</w:t>
            </w:r>
          </w:p>
          <w:tbl>
            <w:tblPr>
              <w:tblW w:w="6606" w:type="dxa"/>
              <w:tblLayout w:type="fixed"/>
              <w:tblCellMar>
                <w:left w:w="10" w:type="dxa"/>
                <w:right w:w="10" w:type="dxa"/>
              </w:tblCellMar>
              <w:tblLook w:val="04A0" w:firstRow="1" w:lastRow="0" w:firstColumn="1" w:lastColumn="0" w:noHBand="0" w:noVBand="1"/>
            </w:tblPr>
            <w:tblGrid>
              <w:gridCol w:w="1626"/>
              <w:gridCol w:w="1245"/>
              <w:gridCol w:w="1245"/>
              <w:gridCol w:w="1245"/>
              <w:gridCol w:w="1245"/>
            </w:tblGrid>
            <w:tr w:rsidR="0068350D">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ind w:firstLine="210"/>
                    <w:jc w:val="right"/>
                    <w:rPr>
                      <w:rFonts w:ascii="ＭＳ 明朝" w:eastAsia="ＭＳ 明朝" w:hAnsi="ＭＳ 明朝"/>
                      <w:sz w:val="22"/>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rsidP="00CF70A7">
                  <w:pPr>
                    <w:jc w:val="center"/>
                    <w:rPr>
                      <w:rFonts w:ascii="ＭＳ 明朝" w:eastAsia="ＭＳ 明朝" w:hAnsi="ＭＳ 明朝"/>
                      <w:sz w:val="18"/>
                    </w:rPr>
                  </w:pPr>
                  <w:r>
                    <w:rPr>
                      <w:rFonts w:ascii="ＭＳ 明朝" w:eastAsia="ＭＳ 明朝" w:hAnsi="ＭＳ 明朝" w:hint="eastAsia"/>
                      <w:sz w:val="18"/>
                    </w:rPr>
                    <w:t>令和</w:t>
                  </w:r>
                  <w:r w:rsidR="00CF70A7">
                    <w:rPr>
                      <w:rFonts w:ascii="ＭＳ 明朝" w:eastAsia="ＭＳ 明朝" w:hAnsi="ＭＳ 明朝" w:hint="eastAsia"/>
                      <w:sz w:val="18"/>
                    </w:rPr>
                    <w:t>2</w:t>
                  </w:r>
                  <w:r>
                    <w:rPr>
                      <w:rFonts w:ascii="ＭＳ 明朝" w:eastAsia="ＭＳ 明朝" w:hAnsi="ＭＳ 明朝"/>
                      <w:sz w:val="18"/>
                    </w:rPr>
                    <w:t>年度</w:t>
                  </w:r>
                </w:p>
                <w:p w:rsidR="0068350D" w:rsidRDefault="00A547D4">
                  <w:pPr>
                    <w:jc w:val="center"/>
                    <w:rPr>
                      <w:rFonts w:ascii="ＭＳ 明朝" w:eastAsia="ＭＳ 明朝" w:hAnsi="ＭＳ 明朝"/>
                    </w:rPr>
                  </w:pPr>
                  <w:r>
                    <w:rPr>
                      <w:rFonts w:ascii="ＭＳ 明朝" w:eastAsia="ＭＳ 明朝" w:hAnsi="ＭＳ 明朝" w:hint="eastAsia"/>
                      <w:sz w:val="18"/>
                    </w:rPr>
                    <w:t>実績</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w:t>
                  </w:r>
                  <w:r w:rsidR="00CF70A7">
                    <w:rPr>
                      <w:rFonts w:ascii="ＭＳ 明朝" w:eastAsia="ＭＳ 明朝" w:hAnsi="ＭＳ 明朝"/>
                      <w:sz w:val="18"/>
                    </w:rPr>
                    <w:t>3</w:t>
                  </w:r>
                  <w:r>
                    <w:rPr>
                      <w:rFonts w:ascii="ＭＳ 明朝" w:eastAsia="ＭＳ 明朝" w:hAnsi="ＭＳ 明朝"/>
                      <w:sz w:val="18"/>
                    </w:rPr>
                    <w:t>年度</w:t>
                  </w:r>
                </w:p>
                <w:p w:rsidR="0068350D" w:rsidRDefault="00A547D4">
                  <w:pPr>
                    <w:jc w:val="center"/>
                    <w:rPr>
                      <w:rFonts w:ascii="ＭＳ 明朝" w:eastAsia="ＭＳ 明朝" w:hAnsi="ＭＳ 明朝"/>
                    </w:rPr>
                  </w:pPr>
                  <w:r>
                    <w:rPr>
                      <w:rFonts w:ascii="ＭＳ 明朝" w:eastAsia="ＭＳ 明朝" w:hAnsi="ＭＳ 明朝" w:hint="eastAsia"/>
                      <w:sz w:val="18"/>
                    </w:rPr>
                    <w:t>実績</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w:t>
                  </w:r>
                  <w:r w:rsidR="00390255">
                    <w:rPr>
                      <w:rFonts w:ascii="ＭＳ 明朝" w:eastAsia="ＭＳ 明朝" w:hAnsi="ＭＳ 明朝"/>
                      <w:sz w:val="18"/>
                    </w:rPr>
                    <w:t>4</w:t>
                  </w:r>
                  <w:r>
                    <w:rPr>
                      <w:rFonts w:ascii="ＭＳ 明朝" w:eastAsia="ＭＳ 明朝" w:hAnsi="ＭＳ 明朝" w:hint="eastAsia"/>
                      <w:sz w:val="18"/>
                    </w:rPr>
                    <w:t>年度</w:t>
                  </w:r>
                </w:p>
                <w:p w:rsidR="0068350D" w:rsidRDefault="00A547D4">
                  <w:pPr>
                    <w:jc w:val="center"/>
                    <w:rPr>
                      <w:rFonts w:ascii="ＭＳ 明朝" w:eastAsia="ＭＳ 明朝" w:hAnsi="ＭＳ 明朝"/>
                      <w:sz w:val="18"/>
                    </w:rPr>
                  </w:pPr>
                  <w:r>
                    <w:rPr>
                      <w:rFonts w:ascii="ＭＳ 明朝" w:eastAsia="ＭＳ 明朝" w:hAnsi="ＭＳ 明朝" w:hint="eastAsia"/>
                      <w:sz w:val="18"/>
                    </w:rPr>
                    <w:t>目標</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w:t>
                  </w:r>
                  <w:r w:rsidR="00390255">
                    <w:rPr>
                      <w:rFonts w:ascii="ＭＳ 明朝" w:eastAsia="ＭＳ 明朝" w:hAnsi="ＭＳ 明朝"/>
                      <w:sz w:val="18"/>
                    </w:rPr>
                    <w:t>5</w:t>
                  </w:r>
                  <w:r>
                    <w:rPr>
                      <w:rFonts w:ascii="ＭＳ 明朝" w:eastAsia="ＭＳ 明朝" w:hAnsi="ＭＳ 明朝" w:hint="eastAsia"/>
                      <w:sz w:val="18"/>
                    </w:rPr>
                    <w:t>年度</w:t>
                  </w:r>
                </w:p>
                <w:p w:rsidR="0068350D" w:rsidRDefault="00A547D4">
                  <w:pPr>
                    <w:jc w:val="center"/>
                    <w:rPr>
                      <w:rFonts w:ascii="ＭＳ 明朝" w:eastAsia="ＭＳ 明朝" w:hAnsi="ＭＳ 明朝"/>
                      <w:sz w:val="18"/>
                    </w:rPr>
                  </w:pPr>
                  <w:r>
                    <w:rPr>
                      <w:rFonts w:ascii="ＭＳ 明朝" w:eastAsia="ＭＳ 明朝" w:hAnsi="ＭＳ 明朝" w:hint="eastAsia"/>
                      <w:sz w:val="18"/>
                    </w:rPr>
                    <w:t>目標</w:t>
                  </w:r>
                </w:p>
              </w:tc>
            </w:tr>
            <w:tr w:rsidR="0068350D" w:rsidTr="00E00C8B">
              <w:trPr>
                <w:trHeight w:val="619"/>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rPr>
                  </w:pPr>
                  <w:r>
                    <w:rPr>
                      <w:rFonts w:ascii="ＭＳ 明朝" w:eastAsia="ＭＳ 明朝" w:hAnsi="ＭＳ 明朝"/>
                      <w:sz w:val="18"/>
                    </w:rPr>
                    <w:t>特定健診受診率</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CF70A7">
                  <w:pPr>
                    <w:jc w:val="center"/>
                    <w:rPr>
                      <w:rFonts w:ascii="ＭＳ 明朝" w:eastAsia="ＭＳ 明朝" w:hAnsi="ＭＳ 明朝"/>
                      <w:sz w:val="22"/>
                    </w:rPr>
                  </w:pPr>
                  <w:r>
                    <w:rPr>
                      <w:rFonts w:ascii="ＭＳ 明朝" w:eastAsia="ＭＳ 明朝" w:hAnsi="ＭＳ 明朝" w:hint="eastAsia"/>
                      <w:sz w:val="22"/>
                    </w:rPr>
                    <w:t>34.5</w:t>
                  </w:r>
                  <w:r>
                    <w:rPr>
                      <w:rFonts w:ascii="ＭＳ 明朝" w:eastAsia="ＭＳ 明朝" w:hAnsi="ＭＳ 明朝"/>
                      <w:sz w:val="22"/>
                    </w:rPr>
                    <w:t>％</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2A3C43">
                  <w:pPr>
                    <w:jc w:val="center"/>
                    <w:rPr>
                      <w:rFonts w:ascii="ＭＳ 明朝" w:eastAsia="ＭＳ 明朝" w:hAnsi="ＭＳ 明朝"/>
                      <w:sz w:val="22"/>
                    </w:rPr>
                  </w:pPr>
                  <w:r>
                    <w:rPr>
                      <w:rFonts w:ascii="ＭＳ 明朝" w:eastAsia="ＭＳ 明朝" w:hAnsi="ＭＳ 明朝" w:hint="eastAsia"/>
                      <w:sz w:val="22"/>
                    </w:rPr>
                    <w:t>44.6</w:t>
                  </w:r>
                  <w:r w:rsidR="00390255">
                    <w:rPr>
                      <w:rFonts w:ascii="ＭＳ 明朝" w:eastAsia="ＭＳ 明朝" w:hAnsi="ＭＳ 明朝" w:hint="eastAsia"/>
                      <w:sz w:val="22"/>
                    </w:rPr>
                    <w:t>％</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2A3C43">
                  <w:pPr>
                    <w:jc w:val="center"/>
                    <w:rPr>
                      <w:rFonts w:ascii="ＭＳ 明朝" w:eastAsia="ＭＳ 明朝" w:hAnsi="ＭＳ 明朝"/>
                      <w:sz w:val="22"/>
                    </w:rPr>
                  </w:pPr>
                  <w:r>
                    <w:rPr>
                      <w:rFonts w:ascii="ＭＳ 明朝" w:eastAsia="ＭＳ 明朝" w:hAnsi="ＭＳ 明朝"/>
                      <w:sz w:val="22"/>
                    </w:rPr>
                    <w:t>38.0</w:t>
                  </w:r>
                  <w:r w:rsidR="00A547D4">
                    <w:rPr>
                      <w:rFonts w:ascii="ＭＳ 明朝" w:eastAsia="ＭＳ 明朝" w:hAnsi="ＭＳ 明朝" w:hint="eastAsia"/>
                      <w:sz w:val="22"/>
                    </w:rPr>
                    <w:t>％</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C2C6F" w:rsidRDefault="002A3C43" w:rsidP="00E00C8B">
                  <w:pPr>
                    <w:jc w:val="center"/>
                    <w:rPr>
                      <w:rFonts w:ascii="ＭＳ 明朝" w:eastAsia="ＭＳ 明朝" w:hAnsi="ＭＳ 明朝"/>
                      <w:sz w:val="22"/>
                    </w:rPr>
                  </w:pPr>
                  <w:r>
                    <w:rPr>
                      <w:rFonts w:ascii="ＭＳ 明朝" w:eastAsia="ＭＳ 明朝" w:hAnsi="ＭＳ 明朝"/>
                      <w:sz w:val="22"/>
                    </w:rPr>
                    <w:t>40.0</w:t>
                  </w:r>
                  <w:r w:rsidR="00A547D4">
                    <w:rPr>
                      <w:rFonts w:ascii="ＭＳ 明朝" w:eastAsia="ＭＳ 明朝" w:hAnsi="ＭＳ 明朝" w:hint="eastAsia"/>
                      <w:sz w:val="22"/>
                    </w:rPr>
                    <w:t>％</w:t>
                  </w:r>
                </w:p>
              </w:tc>
            </w:tr>
          </w:tbl>
          <w:p w:rsidR="0068350D" w:rsidRDefault="00A547D4">
            <w:pPr>
              <w:ind w:left="152" w:hangingChars="100" w:hanging="152"/>
              <w:rPr>
                <w:rFonts w:ascii="ＭＳ 明朝" w:eastAsia="ＭＳ 明朝" w:hAnsi="ＭＳ 明朝"/>
                <w:sz w:val="16"/>
              </w:rPr>
            </w:pPr>
            <w:r>
              <w:rPr>
                <w:rFonts w:ascii="ＭＳ 明朝" w:eastAsia="ＭＳ 明朝" w:hAnsi="ＭＳ 明朝"/>
                <w:color w:val="000000"/>
                <w:sz w:val="16"/>
              </w:rPr>
              <w:t>※本計画は毎年見直しを行うため、直近の実績を元に目標値を設定している。その</w:t>
            </w:r>
            <w:r>
              <w:rPr>
                <w:rFonts w:ascii="ＭＳ 明朝" w:eastAsia="ＭＳ 明朝" w:hAnsi="ＭＳ 明朝" w:hint="eastAsia"/>
                <w:color w:val="000000"/>
                <w:sz w:val="16"/>
              </w:rPr>
              <w:t>ため</w:t>
            </w:r>
            <w:r>
              <w:rPr>
                <w:rFonts w:ascii="ＭＳ 明朝" w:eastAsia="ＭＳ 明朝" w:hAnsi="ＭＳ 明朝"/>
                <w:color w:val="000000"/>
                <w:sz w:val="16"/>
              </w:rPr>
              <w:t>、数年に1回の見直しとなるデータヘルス計画、特定健診等実施計画とは目標値が異なる。</w:t>
            </w:r>
          </w:p>
        </w:tc>
      </w:tr>
      <w:tr w:rsidR="0068350D">
        <w:trPr>
          <w:trHeight w:val="2826"/>
        </w:trPr>
        <w:tc>
          <w:tcPr>
            <w:tcW w:w="166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6" w:hangingChars="50" w:hanging="10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全年代の未受診者に対し</w:t>
            </w:r>
            <w:r>
              <w:rPr>
                <w:rFonts w:ascii="ＭＳ 明朝" w:eastAsia="ＭＳ 明朝" w:hAnsi="ＭＳ 明朝" w:hint="eastAsia"/>
                <w:sz w:val="22"/>
              </w:rPr>
              <w:t>、</w:t>
            </w:r>
            <w:r>
              <w:rPr>
                <w:rFonts w:ascii="ＭＳ 明朝" w:eastAsia="ＭＳ 明朝" w:hAnsi="ＭＳ 明朝"/>
                <w:sz w:val="22"/>
              </w:rPr>
              <w:t>年1回は受診勧奨を個別通知等で行う</w:t>
            </w:r>
            <w:r>
              <w:rPr>
                <w:rFonts w:ascii="ＭＳ 明朝" w:eastAsia="ＭＳ 明朝" w:hAnsi="ＭＳ 明朝" w:hint="eastAsia"/>
                <w:sz w:val="22"/>
              </w:rPr>
              <w:t>。未受診者の年代、過去の健診受診状況や医療機関等の受診状況に合わせて、通知や訪問で勧奨を行う。</w:t>
            </w:r>
          </w:p>
          <w:p w:rsidR="0068350D" w:rsidRDefault="00A547D4">
            <w:pPr>
              <w:ind w:left="110" w:hanging="110"/>
              <w:rPr>
                <w:rFonts w:ascii="ＭＳ 明朝" w:eastAsia="ＭＳ 明朝" w:hAnsi="ＭＳ 明朝"/>
                <w:sz w:val="22"/>
              </w:rPr>
            </w:pPr>
            <w:r>
              <w:rPr>
                <w:rFonts w:ascii="ＭＳ 明朝" w:eastAsia="ＭＳ 明朝" w:hAnsi="ＭＳ 明朝"/>
                <w:sz w:val="22"/>
              </w:rPr>
              <w:t>・広報、</w:t>
            </w:r>
            <w:r>
              <w:rPr>
                <w:rFonts w:ascii="ＭＳ 明朝" w:eastAsia="ＭＳ 明朝" w:hAnsi="ＭＳ 明朝" w:hint="eastAsia"/>
                <w:sz w:val="22"/>
              </w:rPr>
              <w:t>町</w:t>
            </w:r>
            <w:r>
              <w:rPr>
                <w:rFonts w:ascii="ＭＳ 明朝" w:eastAsia="ＭＳ 明朝" w:hAnsi="ＭＳ 明朝"/>
                <w:sz w:val="22"/>
              </w:rPr>
              <w:t>ホームページ、告知端末、ポスター等で、健診の必要性や受診方法について啓発する。</w:t>
            </w:r>
          </w:p>
          <w:p w:rsidR="0068350D" w:rsidRDefault="00A547D4">
            <w:pPr>
              <w:ind w:left="110" w:hanging="110"/>
              <w:rPr>
                <w:rFonts w:ascii="ＭＳ 明朝" w:eastAsia="ＭＳ 明朝" w:hAnsi="ＭＳ 明朝"/>
                <w:sz w:val="22"/>
              </w:rPr>
            </w:pPr>
            <w:r>
              <w:rPr>
                <w:rFonts w:ascii="ＭＳ 明朝" w:eastAsia="ＭＳ 明朝" w:hAnsi="ＭＳ 明朝"/>
                <w:sz w:val="22"/>
              </w:rPr>
              <w:t>・生活習慣病治療中の者に対し、治療中でも特定健診が必要であることを、広報や告知端末、ホームページ、個人通知等で啓発する</w:t>
            </w:r>
            <w:r>
              <w:rPr>
                <w:rFonts w:ascii="ＭＳ 明朝" w:eastAsia="ＭＳ 明朝" w:hAnsi="ＭＳ 明朝" w:hint="eastAsia"/>
                <w:sz w:val="22"/>
              </w:rPr>
              <w:t>。</w:t>
            </w:r>
          </w:p>
          <w:p w:rsidR="0068350D" w:rsidRDefault="00A547D4">
            <w:pPr>
              <w:ind w:left="110" w:hanging="110"/>
              <w:rPr>
                <w:rFonts w:ascii="ＭＳ 明朝" w:eastAsia="ＭＳ 明朝" w:hAnsi="ＭＳ 明朝"/>
                <w:sz w:val="22"/>
              </w:rPr>
            </w:pPr>
            <w:r>
              <w:rPr>
                <w:rFonts w:ascii="ＭＳ 明朝" w:eastAsia="ＭＳ 明朝" w:hAnsi="ＭＳ 明朝" w:hint="eastAsia"/>
                <w:sz w:val="22"/>
              </w:rPr>
              <w:t>・健康ポイント事業</w:t>
            </w:r>
            <w:r>
              <w:rPr>
                <w:rFonts w:ascii="ＭＳ 明朝" w:eastAsia="ＭＳ 明朝" w:hAnsi="ＭＳ 明朝" w:hint="eastAsia"/>
                <w:sz w:val="22"/>
                <w:vertAlign w:val="superscript"/>
              </w:rPr>
              <w:t>※</w:t>
            </w:r>
            <w:r>
              <w:rPr>
                <w:rFonts w:ascii="ＭＳ 明朝" w:eastAsia="ＭＳ 明朝" w:hAnsi="ＭＳ 明朝" w:hint="eastAsia"/>
                <w:sz w:val="22"/>
              </w:rPr>
              <w:t>の対象とし、特定健診受診のきっかけとする。</w:t>
            </w:r>
          </w:p>
          <w:p w:rsidR="0068350D" w:rsidRDefault="00A547D4">
            <w:pPr>
              <w:ind w:left="175" w:hanging="70"/>
              <w:rPr>
                <w:rFonts w:ascii="ＭＳ 明朝" w:eastAsia="ＭＳ 明朝" w:hAnsi="ＭＳ 明朝"/>
                <w:sz w:val="16"/>
              </w:rPr>
            </w:pPr>
            <w:r>
              <w:rPr>
                <w:rFonts w:ascii="ＭＳ 明朝" w:eastAsia="ＭＳ 明朝" w:hAnsi="ＭＳ 明朝"/>
                <w:sz w:val="16"/>
              </w:rPr>
              <w:t>※住民の健康に対する意識の向上と健診の受診を推進することを目的に、健康づくり事業に参加した住民、または健診を受診した住民に対しポイントを交付するもの。</w:t>
            </w:r>
          </w:p>
        </w:tc>
      </w:tr>
    </w:tbl>
    <w:p w:rsidR="0068350D" w:rsidRDefault="00A547D4">
      <w:pPr>
        <w:rPr>
          <w:rFonts w:ascii="ＭＳ 明朝" w:eastAsia="ＭＳ 明朝" w:hAnsi="ＭＳ 明朝"/>
          <w:b/>
          <w:sz w:val="28"/>
        </w:rPr>
      </w:pPr>
      <w:r>
        <w:rPr>
          <w:rFonts w:ascii="ＭＳ 明朝" w:eastAsia="ＭＳ 明朝" w:hAnsi="ＭＳ 明朝"/>
          <w:b/>
          <w:sz w:val="28"/>
        </w:rPr>
        <w:t>（</w:t>
      </w:r>
      <w:r>
        <w:rPr>
          <w:rFonts w:ascii="ＭＳ 明朝" w:eastAsia="ＭＳ 明朝" w:hAnsi="ＭＳ 明朝" w:hint="eastAsia"/>
          <w:b/>
          <w:sz w:val="28"/>
        </w:rPr>
        <w:t>2</w:t>
      </w:r>
      <w:r>
        <w:rPr>
          <w:rFonts w:ascii="ＭＳ 明朝" w:eastAsia="ＭＳ 明朝" w:hAnsi="ＭＳ 明朝"/>
          <w:b/>
          <w:sz w:val="28"/>
        </w:rPr>
        <w:t>）特定健診</w:t>
      </w:r>
      <w:r>
        <w:rPr>
          <w:rFonts w:ascii="ＭＳ 明朝" w:eastAsia="ＭＳ 明朝" w:hAnsi="ＭＳ 明朝" w:hint="eastAsia"/>
          <w:b/>
          <w:sz w:val="28"/>
        </w:rPr>
        <w:t>受診率向上事業</w:t>
      </w:r>
    </w:p>
    <w:tbl>
      <w:tblPr>
        <w:tblW w:w="8499" w:type="dxa"/>
        <w:tblInd w:w="-5" w:type="dxa"/>
        <w:tblLayout w:type="fixed"/>
        <w:tblCellMar>
          <w:left w:w="10" w:type="dxa"/>
          <w:right w:w="10" w:type="dxa"/>
        </w:tblCellMar>
        <w:tblLook w:val="04A0" w:firstRow="1" w:lastRow="0" w:firstColumn="1" w:lastColumn="0" w:noHBand="0" w:noVBand="1"/>
      </w:tblPr>
      <w:tblGrid>
        <w:gridCol w:w="1701"/>
        <w:gridCol w:w="6798"/>
      </w:tblGrid>
      <w:tr w:rsidR="0068350D">
        <w:trPr>
          <w:trHeight w:val="962"/>
        </w:trPr>
        <w:tc>
          <w:tcPr>
            <w:tcW w:w="1701"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hint="eastAsia"/>
                <w:sz w:val="22"/>
              </w:rPr>
              <w:t>特定健診の受診率向上を図り、生活習慣の改善をすることで、</w:t>
            </w:r>
            <w:r>
              <w:rPr>
                <w:rFonts w:ascii="ＭＳ 明朝" w:eastAsia="ＭＳ 明朝" w:hAnsi="ＭＳ 明朝"/>
                <w:sz w:val="22"/>
              </w:rPr>
              <w:t>国民医療費全体</w:t>
            </w:r>
            <w:r>
              <w:rPr>
                <w:rFonts w:ascii="ＭＳ 明朝" w:eastAsia="ＭＳ 明朝" w:hAnsi="ＭＳ 明朝" w:hint="eastAsia"/>
                <w:sz w:val="22"/>
              </w:rPr>
              <w:t>の</w:t>
            </w:r>
            <w:r>
              <w:rPr>
                <w:rFonts w:ascii="ＭＳ 明朝" w:eastAsia="ＭＳ 明朝" w:hAnsi="ＭＳ 明朝"/>
                <w:sz w:val="22"/>
              </w:rPr>
              <w:t>20％を占めて</w:t>
            </w:r>
            <w:r>
              <w:rPr>
                <w:rFonts w:ascii="ＭＳ 明朝" w:eastAsia="ＭＳ 明朝" w:hAnsi="ＭＳ 明朝" w:hint="eastAsia"/>
                <w:sz w:val="22"/>
              </w:rPr>
              <w:t>いる</w:t>
            </w:r>
            <w:r>
              <w:rPr>
                <w:rFonts w:ascii="ＭＳ 明朝" w:eastAsia="ＭＳ 明朝" w:hAnsi="ＭＳ 明朝"/>
                <w:sz w:val="22"/>
              </w:rPr>
              <w:t>循環器系の疾患（脳卒中、虚血性心疾患、高血圧</w:t>
            </w:r>
            <w:r>
              <w:rPr>
                <w:rFonts w:ascii="ＭＳ 明朝" w:eastAsia="ＭＳ 明朝" w:hAnsi="ＭＳ 明朝" w:hint="eastAsia"/>
                <w:sz w:val="22"/>
              </w:rPr>
              <w:t>等</w:t>
            </w:r>
            <w:r>
              <w:rPr>
                <w:rFonts w:ascii="ＭＳ 明朝" w:eastAsia="ＭＳ 明朝" w:hAnsi="ＭＳ 明朝"/>
                <w:sz w:val="22"/>
              </w:rPr>
              <w:t>）</w:t>
            </w:r>
            <w:r>
              <w:rPr>
                <w:rFonts w:ascii="ＭＳ 明朝" w:eastAsia="ＭＳ 明朝" w:hAnsi="ＭＳ 明朝" w:hint="eastAsia"/>
                <w:sz w:val="22"/>
              </w:rPr>
              <w:t>の予防となり</w:t>
            </w:r>
            <w:r>
              <w:rPr>
                <w:rFonts w:ascii="ＭＳ 明朝" w:eastAsia="ＭＳ 明朝" w:hAnsi="ＭＳ 明朝"/>
                <w:sz w:val="22"/>
              </w:rPr>
              <w:t>、医療費削減につな</w:t>
            </w:r>
            <w:r>
              <w:rPr>
                <w:rFonts w:ascii="ＭＳ 明朝" w:eastAsia="ＭＳ 明朝" w:hAnsi="ＭＳ 明朝" w:hint="eastAsia"/>
                <w:sz w:val="22"/>
              </w:rPr>
              <w:t>がる</w:t>
            </w:r>
            <w:r>
              <w:rPr>
                <w:rFonts w:ascii="ＭＳ 明朝" w:eastAsia="ＭＳ 明朝" w:hAnsi="ＭＳ 明朝"/>
                <w:sz w:val="22"/>
              </w:rPr>
              <w:t>。</w:t>
            </w:r>
          </w:p>
        </w:tc>
      </w:tr>
      <w:tr w:rsidR="0068350D" w:rsidTr="003D0D10">
        <w:trPr>
          <w:trHeight w:val="699"/>
        </w:trPr>
        <w:tc>
          <w:tcPr>
            <w:tcW w:w="1701"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6" w:hangingChars="50" w:hanging="10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全年代の未受診者に対し</w:t>
            </w:r>
            <w:r>
              <w:rPr>
                <w:rFonts w:ascii="ＭＳ 明朝" w:eastAsia="ＭＳ 明朝" w:hAnsi="ＭＳ 明朝" w:hint="eastAsia"/>
                <w:sz w:val="22"/>
              </w:rPr>
              <w:t>、</w:t>
            </w:r>
            <w:r>
              <w:rPr>
                <w:rFonts w:ascii="ＭＳ 明朝" w:eastAsia="ＭＳ 明朝" w:hAnsi="ＭＳ 明朝"/>
                <w:sz w:val="22"/>
              </w:rPr>
              <w:t>年1回は受診勧奨を個別通知等で行う</w:t>
            </w:r>
            <w:r>
              <w:rPr>
                <w:rFonts w:ascii="ＭＳ 明朝" w:eastAsia="ＭＳ 明朝" w:hAnsi="ＭＳ 明朝" w:hint="eastAsia"/>
                <w:sz w:val="22"/>
              </w:rPr>
              <w:t>。未受診者の年代、過去の健診受診状況や医療機関等の受診状況に合わせて通知勧奨を行う。</w:t>
            </w:r>
          </w:p>
          <w:p w:rsidR="0068350D" w:rsidRDefault="00A547D4">
            <w:pPr>
              <w:ind w:left="110" w:hanging="110"/>
              <w:rPr>
                <w:rFonts w:ascii="ＭＳ 明朝" w:eastAsia="ＭＳ 明朝" w:hAnsi="ＭＳ 明朝"/>
                <w:sz w:val="22"/>
              </w:rPr>
            </w:pPr>
            <w:r>
              <w:rPr>
                <w:rFonts w:ascii="ＭＳ 明朝" w:eastAsia="ＭＳ 明朝" w:hAnsi="ＭＳ 明朝" w:hint="eastAsia"/>
                <w:sz w:val="22"/>
              </w:rPr>
              <w:t>・未受診者の分析や個別通知については、</w:t>
            </w:r>
            <w:r w:rsidR="002A3C43">
              <w:rPr>
                <w:rFonts w:ascii="ＭＳ 明朝" w:eastAsia="ＭＳ 明朝" w:hAnsi="ＭＳ 明朝" w:hint="eastAsia"/>
                <w:sz w:val="22"/>
              </w:rPr>
              <w:t>鳥取県が実施する</w:t>
            </w:r>
            <w:r w:rsidR="003D0D10">
              <w:rPr>
                <w:rFonts w:ascii="ＭＳ 明朝" w:eastAsia="ＭＳ 明朝" w:hAnsi="ＭＳ 明朝" w:hint="eastAsia"/>
                <w:sz w:val="22"/>
              </w:rPr>
              <w:t>未受診者に対する</w:t>
            </w:r>
            <w:r w:rsidR="002A3C43">
              <w:rPr>
                <w:rFonts w:ascii="ＭＳ 明朝" w:eastAsia="ＭＳ 明朝" w:hAnsi="ＭＳ 明朝" w:hint="eastAsia"/>
                <w:sz w:val="22"/>
              </w:rPr>
              <w:t>受診勧奨事業とタイアップして</w:t>
            </w:r>
            <w:r w:rsidR="003D0D10">
              <w:rPr>
                <w:rFonts w:ascii="ＭＳ 明朝" w:eastAsia="ＭＳ 明朝" w:hAnsi="ＭＳ 明朝" w:hint="eastAsia"/>
                <w:sz w:val="22"/>
              </w:rPr>
              <w:t>実施</w:t>
            </w:r>
            <w:r>
              <w:rPr>
                <w:rFonts w:ascii="ＭＳ 明朝" w:eastAsia="ＭＳ 明朝" w:hAnsi="ＭＳ 明朝" w:hint="eastAsia"/>
                <w:sz w:val="22"/>
              </w:rPr>
              <w:t>する。</w:t>
            </w:r>
          </w:p>
          <w:p w:rsidR="0068350D" w:rsidRDefault="00A547D4">
            <w:pPr>
              <w:ind w:left="110" w:hanging="11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通知以外では</w:t>
            </w:r>
            <w:r>
              <w:rPr>
                <w:rFonts w:ascii="ＭＳ 明朝" w:eastAsia="ＭＳ 明朝" w:hAnsi="ＭＳ 明朝"/>
                <w:sz w:val="22"/>
              </w:rPr>
              <w:t>広報、</w:t>
            </w:r>
            <w:r>
              <w:rPr>
                <w:rFonts w:ascii="ＭＳ 明朝" w:eastAsia="ＭＳ 明朝" w:hAnsi="ＭＳ 明朝" w:hint="eastAsia"/>
                <w:sz w:val="22"/>
              </w:rPr>
              <w:t>町</w:t>
            </w:r>
            <w:r>
              <w:rPr>
                <w:rFonts w:ascii="ＭＳ 明朝" w:eastAsia="ＭＳ 明朝" w:hAnsi="ＭＳ 明朝"/>
                <w:sz w:val="22"/>
              </w:rPr>
              <w:t>ホームページ、告知端末、ポスター等で、健診の必要性や受診方法について啓発する。</w:t>
            </w:r>
          </w:p>
          <w:p w:rsidR="0068350D" w:rsidRDefault="00A547D4">
            <w:pPr>
              <w:ind w:left="110" w:hanging="110"/>
              <w:rPr>
                <w:rFonts w:ascii="ＭＳ 明朝" w:eastAsia="ＭＳ 明朝" w:hAnsi="ＭＳ 明朝"/>
                <w:sz w:val="22"/>
              </w:rPr>
            </w:pPr>
            <w:r>
              <w:rPr>
                <w:rFonts w:ascii="ＭＳ 明朝" w:eastAsia="ＭＳ 明朝" w:hAnsi="ＭＳ 明朝"/>
                <w:sz w:val="22"/>
              </w:rPr>
              <w:t>・生活習慣病治療中の者に対し、治療中でも特定健診が必要であることを、広報や告知端末、ホームページ、個人通知等で啓発する</w:t>
            </w:r>
            <w:r>
              <w:rPr>
                <w:rFonts w:ascii="ＭＳ 明朝" w:eastAsia="ＭＳ 明朝" w:hAnsi="ＭＳ 明朝" w:hint="eastAsia"/>
                <w:sz w:val="22"/>
              </w:rPr>
              <w:t>。</w:t>
            </w:r>
          </w:p>
          <w:p w:rsidR="003D0D10" w:rsidRDefault="003D0D10">
            <w:pPr>
              <w:ind w:left="110" w:hanging="110"/>
              <w:rPr>
                <w:rFonts w:ascii="ＭＳ 明朝" w:eastAsia="ＭＳ 明朝" w:hAnsi="ＭＳ 明朝"/>
                <w:sz w:val="22"/>
              </w:rPr>
            </w:pPr>
            <w:r>
              <w:rPr>
                <w:rFonts w:ascii="ＭＳ 明朝" w:eastAsia="ＭＳ 明朝" w:hAnsi="ＭＳ 明朝" w:hint="eastAsia"/>
                <w:sz w:val="22"/>
              </w:rPr>
              <w:t>・生活習慣病で治療中の方を対象に、特定健診・みなし健診</w:t>
            </w:r>
            <w:r w:rsidR="006D133C">
              <w:rPr>
                <w:rFonts w:ascii="ＭＳ 明朝" w:eastAsia="ＭＳ 明朝" w:hAnsi="ＭＳ 明朝" w:hint="eastAsia"/>
                <w:sz w:val="22"/>
                <w:vertAlign w:val="superscript"/>
              </w:rPr>
              <w:t>※</w:t>
            </w:r>
            <w:r>
              <w:rPr>
                <w:rFonts w:ascii="ＭＳ 明朝" w:eastAsia="ＭＳ 明朝" w:hAnsi="ＭＳ 明朝" w:hint="eastAsia"/>
                <w:sz w:val="22"/>
              </w:rPr>
              <w:t>の勧奨を行う。</w:t>
            </w:r>
          </w:p>
          <w:p w:rsidR="006D133C" w:rsidRDefault="006D133C">
            <w:pPr>
              <w:ind w:left="110" w:hanging="110"/>
              <w:rPr>
                <w:rFonts w:ascii="ＭＳ 明朝" w:eastAsia="ＭＳ 明朝" w:hAnsi="ＭＳ 明朝" w:hint="eastAsia"/>
                <w:sz w:val="22"/>
              </w:rPr>
            </w:pPr>
            <w:r>
              <w:rPr>
                <w:rFonts w:ascii="ＭＳ 明朝" w:eastAsia="ＭＳ 明朝" w:hAnsi="ＭＳ 明朝" w:hint="eastAsia"/>
                <w:sz w:val="22"/>
                <w:vertAlign w:val="superscript"/>
              </w:rPr>
              <w:lastRenderedPageBreak/>
              <w:t>※</w:t>
            </w:r>
            <w:r>
              <w:rPr>
                <w:rFonts w:ascii="ＭＳ 明朝" w:eastAsia="ＭＳ 明朝" w:hAnsi="ＭＳ 明朝" w:hint="eastAsia"/>
                <w:sz w:val="22"/>
                <w:vertAlign w:val="superscript"/>
              </w:rPr>
              <w:t>特定健診の受診率向上のため、かかりつけ医を含む医療機関を定期的に受診されている方のうち、特定健康を受診していない方を対象に、治療中の方の特定健康項目の情報を医療機関から提供いただき、特定健診を受診したものとみなす取組（みなし健診）のこと。</w:t>
            </w:r>
          </w:p>
          <w:p w:rsidR="0068350D" w:rsidRPr="006D133C" w:rsidRDefault="00A547D4" w:rsidP="006D133C">
            <w:pPr>
              <w:ind w:left="110" w:hanging="110"/>
              <w:rPr>
                <w:rFonts w:ascii="ＭＳ 明朝" w:eastAsia="ＭＳ 明朝" w:hAnsi="ＭＳ 明朝" w:hint="eastAsia"/>
                <w:sz w:val="22"/>
              </w:rPr>
            </w:pPr>
            <w:r>
              <w:rPr>
                <w:rFonts w:ascii="ＭＳ 明朝" w:eastAsia="ＭＳ 明朝" w:hAnsi="ＭＳ 明朝" w:hint="eastAsia"/>
                <w:sz w:val="22"/>
              </w:rPr>
              <w:t>・健康ポイント事業</w:t>
            </w:r>
            <w:r>
              <w:rPr>
                <w:rFonts w:ascii="ＭＳ 明朝" w:eastAsia="ＭＳ 明朝" w:hAnsi="ＭＳ 明朝" w:hint="eastAsia"/>
                <w:sz w:val="22"/>
                <w:vertAlign w:val="superscript"/>
              </w:rPr>
              <w:t>※</w:t>
            </w:r>
            <w:r>
              <w:rPr>
                <w:rFonts w:ascii="ＭＳ 明朝" w:eastAsia="ＭＳ 明朝" w:hAnsi="ＭＳ 明朝" w:hint="eastAsia"/>
                <w:sz w:val="22"/>
              </w:rPr>
              <w:t>の対象とし、特定健診受診のきっかけとする。</w:t>
            </w:r>
          </w:p>
          <w:p w:rsidR="0068350D" w:rsidRDefault="00A547D4">
            <w:pPr>
              <w:rPr>
                <w:rFonts w:ascii="ＭＳ 明朝" w:eastAsia="ＭＳ 明朝" w:hAnsi="ＭＳ 明朝"/>
                <w:sz w:val="22"/>
              </w:rPr>
            </w:pPr>
            <w:r>
              <w:rPr>
                <w:rFonts w:ascii="ＭＳ 明朝" w:eastAsia="ＭＳ 明朝" w:hAnsi="ＭＳ 明朝" w:hint="eastAsia"/>
                <w:sz w:val="22"/>
              </w:rPr>
              <w:t>・受診者全員に杉小判1,000円分を贈呈する。</w:t>
            </w:r>
            <w:r>
              <w:rPr>
                <w:rFonts w:ascii="ＭＳ 明朝" w:eastAsia="ＭＳ 明朝" w:hAnsi="ＭＳ 明朝" w:hint="eastAsia"/>
                <w:sz w:val="16"/>
              </w:rPr>
              <w:t>（町ドック・みなし健診含む）</w:t>
            </w:r>
          </w:p>
        </w:tc>
      </w:tr>
    </w:tbl>
    <w:p w:rsidR="0068350D" w:rsidRDefault="00A547D4">
      <w:pPr>
        <w:rPr>
          <w:rFonts w:ascii="ＭＳ 明朝" w:eastAsia="ＭＳ 明朝" w:hAnsi="ＭＳ 明朝"/>
          <w:b/>
          <w:sz w:val="28"/>
        </w:rPr>
      </w:pPr>
      <w:r>
        <w:rPr>
          <w:rFonts w:ascii="ＭＳ 明朝" w:eastAsia="ＭＳ 明朝" w:hAnsi="ＭＳ 明朝"/>
          <w:b/>
          <w:sz w:val="28"/>
        </w:rPr>
        <w:lastRenderedPageBreak/>
        <w:t>（</w:t>
      </w:r>
      <w:r>
        <w:rPr>
          <w:rFonts w:ascii="ＭＳ 明朝" w:eastAsia="ＭＳ 明朝" w:hAnsi="ＭＳ 明朝" w:hint="eastAsia"/>
          <w:b/>
          <w:sz w:val="28"/>
        </w:rPr>
        <w:t>3</w:t>
      </w:r>
      <w:r>
        <w:rPr>
          <w:rFonts w:ascii="ＭＳ 明朝" w:eastAsia="ＭＳ 明朝" w:hAnsi="ＭＳ 明朝"/>
          <w:b/>
          <w:sz w:val="28"/>
        </w:rPr>
        <w:t>）特定保健指導事業</w:t>
      </w:r>
    </w:p>
    <w:tbl>
      <w:tblPr>
        <w:tblW w:w="8499" w:type="dxa"/>
        <w:tblInd w:w="-5" w:type="dxa"/>
        <w:tblLayout w:type="fixed"/>
        <w:tblCellMar>
          <w:left w:w="10" w:type="dxa"/>
          <w:right w:w="10" w:type="dxa"/>
        </w:tblCellMar>
        <w:tblLook w:val="04A0" w:firstRow="1" w:lastRow="0" w:firstColumn="1" w:lastColumn="0" w:noHBand="0" w:noVBand="1"/>
      </w:tblPr>
      <w:tblGrid>
        <w:gridCol w:w="1643"/>
        <w:gridCol w:w="6856"/>
      </w:tblGrid>
      <w:tr w:rsidR="0068350D">
        <w:trPr>
          <w:trHeight w:val="693"/>
        </w:trPr>
        <w:tc>
          <w:tcPr>
            <w:tcW w:w="164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メタボリックシンドロームを改善し、動脈硬化への進展、狭心症や心筋梗塞、脳血管疾患等の発生防止につなげる。</w:t>
            </w:r>
          </w:p>
        </w:tc>
      </w:tr>
      <w:tr w:rsidR="0068350D">
        <w:trPr>
          <w:trHeight w:val="3099"/>
        </w:trPr>
        <w:tc>
          <w:tcPr>
            <w:tcW w:w="164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firstLineChars="100" w:firstLine="212"/>
              <w:rPr>
                <w:rFonts w:ascii="ＭＳ 明朝" w:eastAsia="ＭＳ 明朝" w:hAnsi="ＭＳ 明朝"/>
                <w:color w:val="000000"/>
                <w:sz w:val="22"/>
              </w:rPr>
            </w:pPr>
            <w:r>
              <w:rPr>
                <w:rFonts w:ascii="ＭＳ 明朝" w:eastAsia="ＭＳ 明朝" w:hAnsi="ＭＳ 明朝" w:hint="eastAsia"/>
                <w:color w:val="000000"/>
                <w:sz w:val="22"/>
              </w:rPr>
              <w:t>特定保健指導</w:t>
            </w:r>
            <w:r>
              <w:rPr>
                <w:rFonts w:ascii="ＭＳ 明朝" w:eastAsia="ＭＳ 明朝" w:hAnsi="ＭＳ 明朝"/>
                <w:color w:val="000000"/>
                <w:sz w:val="22"/>
              </w:rPr>
              <w:t>実施率については、</w:t>
            </w:r>
            <w:r>
              <w:rPr>
                <w:rFonts w:ascii="ＭＳ 明朝" w:eastAsia="ＭＳ 明朝" w:hAnsi="ＭＳ 明朝" w:hint="eastAsia"/>
                <w:color w:val="000000"/>
                <w:sz w:val="22"/>
              </w:rPr>
              <w:t>60％以上の維持を</w:t>
            </w:r>
            <w:r>
              <w:rPr>
                <w:rFonts w:ascii="ＭＳ 明朝" w:eastAsia="ＭＳ 明朝" w:hAnsi="ＭＳ 明朝"/>
                <w:color w:val="000000"/>
                <w:sz w:val="22"/>
              </w:rPr>
              <w:t>目標とする。</w:t>
            </w:r>
          </w:p>
          <w:tbl>
            <w:tblPr>
              <w:tblW w:w="6584" w:type="dxa"/>
              <w:jc w:val="center"/>
              <w:tblLayout w:type="fixed"/>
              <w:tblCellMar>
                <w:left w:w="10" w:type="dxa"/>
                <w:right w:w="10" w:type="dxa"/>
              </w:tblCellMar>
              <w:tblLook w:val="04A0" w:firstRow="1" w:lastRow="0" w:firstColumn="1" w:lastColumn="0" w:noHBand="0" w:noVBand="1"/>
            </w:tblPr>
            <w:tblGrid>
              <w:gridCol w:w="1480"/>
              <w:gridCol w:w="1276"/>
              <w:gridCol w:w="1276"/>
              <w:gridCol w:w="1276"/>
              <w:gridCol w:w="1276"/>
            </w:tblGrid>
            <w:tr w:rsidR="0068350D">
              <w:trPr>
                <w:jc w:val="center"/>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firstLine="210"/>
                    <w:jc w:val="center"/>
                    <w:rPr>
                      <w:rFonts w:ascii="ＭＳ 明朝" w:eastAsia="ＭＳ 明朝" w:hAnsi="ＭＳ 明朝"/>
                    </w:rPr>
                  </w:pPr>
                  <w:r>
                    <w:rPr>
                      <w:rFonts w:ascii="ＭＳ 明朝" w:eastAsia="ＭＳ 明朝" w:hAnsi="ＭＳ 明朝"/>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令和元</w:t>
                  </w:r>
                  <w:r>
                    <w:rPr>
                      <w:rFonts w:ascii="ＭＳ 明朝" w:eastAsia="ＭＳ 明朝" w:hAnsi="ＭＳ 明朝"/>
                      <w:sz w:val="18"/>
                    </w:rPr>
                    <w:t>年度</w:t>
                  </w:r>
                </w:p>
                <w:p w:rsidR="0068350D" w:rsidRDefault="00A547D4">
                  <w:pPr>
                    <w:jc w:val="center"/>
                    <w:rPr>
                      <w:rFonts w:ascii="ＭＳ 明朝" w:eastAsia="ＭＳ 明朝" w:hAnsi="ＭＳ 明朝"/>
                    </w:rPr>
                  </w:pPr>
                  <w:r>
                    <w:rPr>
                      <w:rFonts w:ascii="ＭＳ 明朝" w:eastAsia="ＭＳ 明朝" w:hAnsi="ＭＳ 明朝" w:hint="eastAsia"/>
                      <w:sz w:val="18"/>
                    </w:rPr>
                    <w:t>実績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令和2</w:t>
                  </w:r>
                  <w:r>
                    <w:rPr>
                      <w:rFonts w:ascii="ＭＳ 明朝" w:eastAsia="ＭＳ 明朝" w:hAnsi="ＭＳ 明朝"/>
                      <w:sz w:val="18"/>
                    </w:rPr>
                    <w:t>年度</w:t>
                  </w:r>
                </w:p>
                <w:p w:rsidR="0068350D" w:rsidRDefault="00A547D4">
                  <w:pPr>
                    <w:jc w:val="center"/>
                    <w:rPr>
                      <w:rFonts w:ascii="ＭＳ 明朝" w:eastAsia="ＭＳ 明朝" w:hAnsi="ＭＳ 明朝"/>
                      <w:sz w:val="18"/>
                    </w:rPr>
                  </w:pPr>
                  <w:r>
                    <w:rPr>
                      <w:rFonts w:ascii="ＭＳ 明朝" w:eastAsia="ＭＳ 明朝" w:hAnsi="ＭＳ 明朝" w:hint="eastAsia"/>
                      <w:sz w:val="18"/>
                    </w:rPr>
                    <w:t>実績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令和3年度</w:t>
                  </w:r>
                </w:p>
                <w:p w:rsidR="0068350D" w:rsidRDefault="003D0D10">
                  <w:pPr>
                    <w:jc w:val="center"/>
                    <w:rPr>
                      <w:rFonts w:ascii="ＭＳ 明朝" w:eastAsia="ＭＳ 明朝" w:hAnsi="ＭＳ 明朝"/>
                      <w:sz w:val="18"/>
                    </w:rPr>
                  </w:pPr>
                  <w:r>
                    <w:rPr>
                      <w:rFonts w:ascii="ＭＳ 明朝" w:eastAsia="ＭＳ 明朝" w:hAnsi="ＭＳ 明朝" w:hint="eastAsia"/>
                      <w:sz w:val="18"/>
                    </w:rPr>
                    <w:t>実績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jc w:val="center"/>
                    <w:rPr>
                      <w:rFonts w:ascii="ＭＳ 明朝" w:eastAsia="ＭＳ 明朝" w:hAnsi="ＭＳ 明朝"/>
                      <w:sz w:val="18"/>
                    </w:rPr>
                  </w:pPr>
                  <w:r>
                    <w:rPr>
                      <w:rFonts w:ascii="ＭＳ 明朝" w:eastAsia="ＭＳ 明朝" w:hAnsi="ＭＳ 明朝" w:hint="eastAsia"/>
                      <w:sz w:val="18"/>
                    </w:rPr>
                    <w:t>令和4年度</w:t>
                  </w:r>
                </w:p>
                <w:p w:rsidR="0068350D" w:rsidRDefault="00A547D4">
                  <w:pPr>
                    <w:jc w:val="center"/>
                    <w:rPr>
                      <w:rFonts w:ascii="ＭＳ 明朝" w:eastAsia="ＭＳ 明朝" w:hAnsi="ＭＳ 明朝"/>
                      <w:sz w:val="18"/>
                    </w:rPr>
                  </w:pPr>
                  <w:r>
                    <w:rPr>
                      <w:rFonts w:ascii="ＭＳ 明朝" w:eastAsia="ＭＳ 明朝" w:hAnsi="ＭＳ 明朝" w:hint="eastAsia"/>
                      <w:sz w:val="18"/>
                    </w:rPr>
                    <w:t>目標</w:t>
                  </w:r>
                </w:p>
              </w:tc>
            </w:tr>
            <w:tr w:rsidR="0068350D">
              <w:trPr>
                <w:trHeight w:val="473"/>
                <w:jc w:val="center"/>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tabs>
                      <w:tab w:val="right" w:pos="2586"/>
                    </w:tabs>
                    <w:jc w:val="center"/>
                    <w:rPr>
                      <w:rFonts w:ascii="ＭＳ 明朝" w:eastAsia="ＭＳ 明朝" w:hAnsi="ＭＳ 明朝"/>
                      <w:sz w:val="22"/>
                    </w:rPr>
                  </w:pPr>
                  <w:r>
                    <w:rPr>
                      <w:rFonts w:ascii="ＭＳ 明朝" w:eastAsia="ＭＳ 明朝" w:hAnsi="ＭＳ 明朝"/>
                      <w:sz w:val="22"/>
                    </w:rPr>
                    <w:t>実施率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48.1</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47.7</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3D0D10">
                  <w:pPr>
                    <w:jc w:val="center"/>
                    <w:rPr>
                      <w:rFonts w:ascii="ＭＳ 明朝" w:eastAsia="ＭＳ 明朝" w:hAnsi="ＭＳ 明朝"/>
                      <w:sz w:val="22"/>
                    </w:rPr>
                  </w:pPr>
                  <w:r>
                    <w:rPr>
                      <w:rFonts w:ascii="ＭＳ 明朝" w:eastAsia="ＭＳ 明朝" w:hAnsi="ＭＳ 明朝" w:hint="eastAsia"/>
                      <w:sz w:val="22"/>
                    </w:rPr>
                    <w:t>23.6</w:t>
                  </w:r>
                  <w:r w:rsidR="00A547D4">
                    <w:rPr>
                      <w:rFonts w:ascii="ＭＳ 明朝" w:eastAsia="ＭＳ 明朝" w:hAnsi="ＭＳ 明朝" w:hint="eastAsia"/>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5</w:t>
                  </w:r>
                  <w:r w:rsidR="003D0D10">
                    <w:rPr>
                      <w:rFonts w:ascii="ＭＳ 明朝" w:eastAsia="ＭＳ 明朝" w:hAnsi="ＭＳ 明朝" w:hint="eastAsia"/>
                      <w:sz w:val="22"/>
                    </w:rPr>
                    <w:t>0.0</w:t>
                  </w:r>
                  <w:r>
                    <w:rPr>
                      <w:rFonts w:ascii="ＭＳ 明朝" w:eastAsia="ＭＳ 明朝" w:hAnsi="ＭＳ 明朝" w:hint="eastAsia"/>
                      <w:sz w:val="22"/>
                    </w:rPr>
                    <w:t>％</w:t>
                  </w:r>
                </w:p>
              </w:tc>
            </w:tr>
            <w:tr w:rsidR="0068350D">
              <w:trPr>
                <w:jc w:val="center"/>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tabs>
                      <w:tab w:val="right" w:pos="2586"/>
                    </w:tabs>
                    <w:jc w:val="center"/>
                    <w:rPr>
                      <w:rFonts w:ascii="ＭＳ 明朝" w:eastAsia="ＭＳ 明朝" w:hAnsi="ＭＳ 明朝"/>
                    </w:rPr>
                  </w:pPr>
                  <w:r>
                    <w:rPr>
                      <w:rFonts w:ascii="ＭＳ 明朝" w:eastAsia="ＭＳ 明朝" w:hAnsi="ＭＳ 明朝"/>
                    </w:rPr>
                    <w:t>動機付け支援</w:t>
                  </w:r>
                </w:p>
                <w:p w:rsidR="0068350D" w:rsidRDefault="00A547D4">
                  <w:pPr>
                    <w:tabs>
                      <w:tab w:val="right" w:pos="2586"/>
                    </w:tabs>
                    <w:jc w:val="center"/>
                    <w:rPr>
                      <w:rFonts w:ascii="ＭＳ 明朝" w:eastAsia="ＭＳ 明朝" w:hAnsi="ＭＳ 明朝"/>
                    </w:rPr>
                  </w:pPr>
                  <w:r>
                    <w:rPr>
                      <w:rFonts w:ascii="ＭＳ 明朝" w:eastAsia="ＭＳ 明朝" w:hAnsi="ＭＳ 明朝"/>
                    </w:rPr>
                    <w:t>対象者数割合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spacing w:before="144"/>
                    <w:jc w:val="center"/>
                    <w:rPr>
                      <w:rFonts w:ascii="ＭＳ 明朝" w:eastAsia="ＭＳ 明朝" w:hAnsi="ＭＳ 明朝"/>
                      <w:sz w:val="22"/>
                    </w:rPr>
                  </w:pPr>
                  <w:r>
                    <w:rPr>
                      <w:rFonts w:ascii="ＭＳ 明朝" w:eastAsia="ＭＳ 明朝" w:hAnsi="ＭＳ 明朝" w:hint="eastAsia"/>
                      <w:sz w:val="22"/>
                    </w:rPr>
                    <w:t>11.9</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spacing w:before="144"/>
                    <w:jc w:val="center"/>
                    <w:rPr>
                      <w:rFonts w:ascii="ＭＳ 明朝" w:eastAsia="ＭＳ 明朝" w:hAnsi="ＭＳ 明朝"/>
                      <w:sz w:val="22"/>
                    </w:rPr>
                  </w:pPr>
                  <w:r>
                    <w:rPr>
                      <w:rFonts w:ascii="ＭＳ 明朝" w:eastAsia="ＭＳ 明朝" w:hAnsi="ＭＳ 明朝" w:hint="eastAsia"/>
                      <w:sz w:val="22"/>
                    </w:rPr>
                    <w:t>8.9</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8</w:t>
                  </w:r>
                  <w:r w:rsidR="003D0D10">
                    <w:rPr>
                      <w:rFonts w:ascii="ＭＳ 明朝" w:eastAsia="ＭＳ 明朝" w:hAnsi="ＭＳ 明朝" w:hint="eastAsia"/>
                      <w:sz w:val="22"/>
                    </w:rPr>
                    <w:t>.5</w:t>
                  </w:r>
                  <w:r>
                    <w:rPr>
                      <w:rFonts w:ascii="ＭＳ 明朝" w:eastAsia="ＭＳ 明朝" w:hAnsi="ＭＳ 明朝" w:hint="eastAsia"/>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7</w:t>
                  </w:r>
                  <w:r w:rsidR="003D0D10">
                    <w:rPr>
                      <w:rFonts w:ascii="ＭＳ 明朝" w:eastAsia="ＭＳ 明朝" w:hAnsi="ＭＳ 明朝" w:hint="eastAsia"/>
                      <w:sz w:val="22"/>
                    </w:rPr>
                    <w:t>.0</w:t>
                  </w:r>
                  <w:r>
                    <w:rPr>
                      <w:rFonts w:ascii="ＭＳ 明朝" w:eastAsia="ＭＳ 明朝" w:hAnsi="ＭＳ 明朝" w:hint="eastAsia"/>
                      <w:sz w:val="22"/>
                    </w:rPr>
                    <w:t>％</w:t>
                  </w:r>
                </w:p>
              </w:tc>
            </w:tr>
            <w:tr w:rsidR="0068350D">
              <w:trPr>
                <w:jc w:val="center"/>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tabs>
                      <w:tab w:val="right" w:pos="2586"/>
                    </w:tabs>
                    <w:jc w:val="center"/>
                    <w:rPr>
                      <w:rFonts w:ascii="ＭＳ 明朝" w:eastAsia="ＭＳ 明朝" w:hAnsi="ＭＳ 明朝"/>
                    </w:rPr>
                  </w:pPr>
                  <w:r>
                    <w:rPr>
                      <w:rFonts w:ascii="ＭＳ 明朝" w:eastAsia="ＭＳ 明朝" w:hAnsi="ＭＳ 明朝"/>
                    </w:rPr>
                    <w:t>積極的支援</w:t>
                  </w:r>
                </w:p>
                <w:p w:rsidR="0068350D" w:rsidRDefault="00A547D4">
                  <w:pPr>
                    <w:tabs>
                      <w:tab w:val="right" w:pos="2586"/>
                    </w:tabs>
                    <w:jc w:val="center"/>
                    <w:rPr>
                      <w:rFonts w:ascii="ＭＳ 明朝" w:eastAsia="ＭＳ 明朝" w:hAnsi="ＭＳ 明朝"/>
                    </w:rPr>
                  </w:pPr>
                  <w:r>
                    <w:rPr>
                      <w:rFonts w:ascii="ＭＳ 明朝" w:eastAsia="ＭＳ 明朝" w:hAnsi="ＭＳ 明朝"/>
                    </w:rPr>
                    <w:t>対象者数割合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spacing w:before="144"/>
                    <w:jc w:val="center"/>
                    <w:rPr>
                      <w:rFonts w:ascii="ＭＳ 明朝" w:eastAsia="ＭＳ 明朝" w:hAnsi="ＭＳ 明朝"/>
                      <w:sz w:val="22"/>
                    </w:rPr>
                  </w:pPr>
                  <w:r>
                    <w:rPr>
                      <w:rFonts w:ascii="ＭＳ 明朝" w:eastAsia="ＭＳ 明朝" w:hAnsi="ＭＳ 明朝" w:hint="eastAsia"/>
                      <w:sz w:val="22"/>
                    </w:rPr>
                    <w:t>5.7</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8350D" w:rsidRDefault="00A547D4">
                  <w:pPr>
                    <w:spacing w:before="144"/>
                    <w:jc w:val="center"/>
                    <w:rPr>
                      <w:rFonts w:ascii="ＭＳ 明朝" w:eastAsia="ＭＳ 明朝" w:hAnsi="ＭＳ 明朝"/>
                      <w:sz w:val="22"/>
                    </w:rPr>
                  </w:pPr>
                  <w:r>
                    <w:rPr>
                      <w:rFonts w:ascii="ＭＳ 明朝" w:eastAsia="ＭＳ 明朝" w:hAnsi="ＭＳ 明朝" w:hint="eastAsia"/>
                      <w:sz w:val="22"/>
                    </w:rPr>
                    <w:t>1.4</w:t>
                  </w:r>
                  <w:r>
                    <w:rPr>
                      <w:rFonts w:ascii="ＭＳ 明朝" w:eastAsia="ＭＳ 明朝" w:hAnsi="ＭＳ 明朝"/>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8350D" w:rsidRDefault="00A547D4">
                  <w:pPr>
                    <w:jc w:val="center"/>
                    <w:rPr>
                      <w:rFonts w:ascii="ＭＳ 明朝" w:eastAsia="ＭＳ 明朝" w:hAnsi="ＭＳ 明朝"/>
                      <w:sz w:val="22"/>
                    </w:rPr>
                  </w:pPr>
                  <w:r>
                    <w:rPr>
                      <w:rFonts w:ascii="ＭＳ 明朝" w:eastAsia="ＭＳ 明朝" w:hAnsi="ＭＳ 明朝" w:hint="eastAsia"/>
                      <w:sz w:val="22"/>
                    </w:rPr>
                    <w:t>1</w:t>
                  </w:r>
                  <w:r w:rsidR="003D0D10">
                    <w:rPr>
                      <w:rFonts w:ascii="ＭＳ 明朝" w:eastAsia="ＭＳ 明朝" w:hAnsi="ＭＳ 明朝" w:hint="eastAsia"/>
                      <w:sz w:val="22"/>
                    </w:rPr>
                    <w:t>.5</w:t>
                  </w:r>
                  <w:r>
                    <w:rPr>
                      <w:rFonts w:ascii="ＭＳ 明朝" w:eastAsia="ＭＳ 明朝" w:hAnsi="ＭＳ 明朝" w:hint="eastAsia"/>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50D" w:rsidRDefault="00A547D4" w:rsidP="00E00C8B">
                  <w:pPr>
                    <w:ind w:firstLineChars="100" w:firstLine="212"/>
                    <w:rPr>
                      <w:rFonts w:ascii="ＭＳ 明朝" w:eastAsia="ＭＳ 明朝" w:hAnsi="ＭＳ 明朝"/>
                      <w:sz w:val="22"/>
                    </w:rPr>
                  </w:pPr>
                  <w:r>
                    <w:rPr>
                      <w:rFonts w:ascii="ＭＳ 明朝" w:eastAsia="ＭＳ 明朝" w:hAnsi="ＭＳ 明朝" w:hint="eastAsia"/>
                      <w:sz w:val="22"/>
                    </w:rPr>
                    <w:t>1</w:t>
                  </w:r>
                  <w:r w:rsidR="003D0D10">
                    <w:rPr>
                      <w:rFonts w:ascii="ＭＳ 明朝" w:eastAsia="ＭＳ 明朝" w:hAnsi="ＭＳ 明朝" w:hint="eastAsia"/>
                      <w:sz w:val="22"/>
                    </w:rPr>
                    <w:t>.0</w:t>
                  </w:r>
                  <w:r>
                    <w:rPr>
                      <w:rFonts w:ascii="ＭＳ 明朝" w:eastAsia="ＭＳ 明朝" w:hAnsi="ＭＳ 明朝" w:hint="eastAsia"/>
                      <w:sz w:val="22"/>
                    </w:rPr>
                    <w:t>％</w:t>
                  </w:r>
                </w:p>
              </w:tc>
            </w:tr>
          </w:tbl>
          <w:p w:rsidR="0068350D" w:rsidRDefault="00A547D4">
            <w:pPr>
              <w:ind w:left="172" w:hangingChars="100" w:hanging="172"/>
              <w:jc w:val="left"/>
              <w:rPr>
                <w:rFonts w:ascii="ＭＳ 明朝" w:eastAsia="ＭＳ 明朝" w:hAnsi="ＭＳ 明朝"/>
                <w:sz w:val="18"/>
              </w:rPr>
            </w:pPr>
            <w:r>
              <w:rPr>
                <w:rFonts w:ascii="ＭＳ 明朝" w:eastAsia="ＭＳ 明朝" w:hAnsi="ＭＳ 明朝"/>
                <w:sz w:val="18"/>
              </w:rPr>
              <w:t>※本計画は毎年見直しを行うため、直近の実績を元に目標値を設定している。その</w:t>
            </w:r>
            <w:r>
              <w:rPr>
                <w:rFonts w:ascii="ＭＳ 明朝" w:eastAsia="ＭＳ 明朝" w:hAnsi="ＭＳ 明朝" w:hint="eastAsia"/>
                <w:sz w:val="18"/>
              </w:rPr>
              <w:t>ため</w:t>
            </w:r>
            <w:r>
              <w:rPr>
                <w:rFonts w:ascii="ＭＳ 明朝" w:eastAsia="ＭＳ 明朝" w:hAnsi="ＭＳ 明朝"/>
                <w:sz w:val="18"/>
              </w:rPr>
              <w:t>、数年に1回の見直しとなるデータヘルス計画、特定健診等実施計画とは目標値が異なる。</w:t>
            </w:r>
          </w:p>
        </w:tc>
      </w:tr>
      <w:tr w:rsidR="0068350D">
        <w:trPr>
          <w:trHeight w:val="1839"/>
        </w:trPr>
        <w:tc>
          <w:tcPr>
            <w:tcW w:w="164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10" w:hanging="110"/>
              <w:rPr>
                <w:rFonts w:ascii="ＭＳ 明朝" w:eastAsia="ＭＳ 明朝" w:hAnsi="ＭＳ 明朝"/>
                <w:color w:val="000000"/>
                <w:sz w:val="22"/>
              </w:rPr>
            </w:pPr>
            <w:r>
              <w:rPr>
                <w:rFonts w:ascii="ＭＳ 明朝" w:eastAsia="ＭＳ 明朝" w:hAnsi="ＭＳ 明朝"/>
                <w:color w:val="000000"/>
                <w:sz w:val="22"/>
              </w:rPr>
              <w:t>・</w:t>
            </w:r>
            <w:r>
              <w:rPr>
                <w:rFonts w:ascii="ＭＳ 明朝" w:eastAsia="ＭＳ 明朝" w:hAnsi="ＭＳ 明朝" w:hint="eastAsia"/>
                <w:color w:val="000000"/>
                <w:sz w:val="22"/>
              </w:rPr>
              <w:t>特定健診で該当になった積極的支援及び動機付け支援対象者に保健指導を実施する。対象者のレベルに応じた保健指導によって生活習慣の改善を促す。</w:t>
            </w:r>
            <w:r>
              <w:rPr>
                <w:rFonts w:ascii="ＭＳ 明朝" w:eastAsia="ＭＳ 明朝" w:hAnsi="ＭＳ 明朝"/>
                <w:color w:val="000000"/>
                <w:sz w:val="22"/>
              </w:rPr>
              <w:t>特定保健指導は、町</w:t>
            </w:r>
            <w:r>
              <w:rPr>
                <w:rFonts w:ascii="ＭＳ 明朝" w:eastAsia="ＭＳ 明朝" w:hAnsi="ＭＳ 明朝" w:hint="eastAsia"/>
                <w:color w:val="000000"/>
                <w:sz w:val="22"/>
              </w:rPr>
              <w:t>保健師と</w:t>
            </w:r>
            <w:r>
              <w:rPr>
                <w:rFonts w:ascii="ＭＳ 明朝" w:eastAsia="ＭＳ 明朝" w:hAnsi="ＭＳ 明朝"/>
                <w:color w:val="000000"/>
                <w:sz w:val="22"/>
              </w:rPr>
              <w:t>管理栄養士が実施する。</w:t>
            </w:r>
          </w:p>
          <w:p w:rsidR="0068350D" w:rsidRDefault="00A547D4">
            <w:pPr>
              <w:ind w:left="110" w:hanging="110"/>
              <w:rPr>
                <w:rFonts w:ascii="ＭＳ 明朝" w:eastAsia="ＭＳ 明朝" w:hAnsi="ＭＳ 明朝"/>
                <w:sz w:val="22"/>
              </w:rPr>
            </w:pPr>
            <w:r>
              <w:rPr>
                <w:rFonts w:ascii="ＭＳ 明朝" w:eastAsia="ＭＳ 明朝" w:hAnsi="ＭＳ 明朝"/>
                <w:color w:val="000000"/>
                <w:sz w:val="22"/>
              </w:rPr>
              <w:t>・特定保健指導対象者については、次年度の特定健診結果を確認し、前年度の健診結果と比較して、検査値が改善しているか確認する。</w:t>
            </w:r>
          </w:p>
        </w:tc>
      </w:tr>
    </w:tbl>
    <w:p w:rsidR="0068350D" w:rsidRDefault="00A547D4">
      <w:pPr>
        <w:rPr>
          <w:rFonts w:ascii="ＭＳ 明朝" w:eastAsia="ＭＳ 明朝" w:hAnsi="ＭＳ 明朝"/>
          <w:b/>
          <w:sz w:val="28"/>
        </w:rPr>
      </w:pPr>
      <w:r>
        <w:rPr>
          <w:rFonts w:ascii="ＭＳ 明朝" w:eastAsia="ＭＳ 明朝" w:hAnsi="ＭＳ 明朝"/>
          <w:b/>
          <w:sz w:val="28"/>
        </w:rPr>
        <w:t>（</w:t>
      </w:r>
      <w:r>
        <w:rPr>
          <w:rFonts w:ascii="ＭＳ 明朝" w:eastAsia="ＭＳ 明朝" w:hAnsi="ＭＳ 明朝" w:hint="eastAsia"/>
          <w:b/>
          <w:sz w:val="28"/>
        </w:rPr>
        <w:t>4</w:t>
      </w:r>
      <w:r>
        <w:rPr>
          <w:rFonts w:ascii="ＭＳ 明朝" w:eastAsia="ＭＳ 明朝" w:hAnsi="ＭＳ 明朝"/>
          <w:b/>
          <w:sz w:val="28"/>
        </w:rPr>
        <w:t>）特定保健指導</w:t>
      </w:r>
      <w:r>
        <w:rPr>
          <w:rFonts w:ascii="ＭＳ 明朝" w:eastAsia="ＭＳ 明朝" w:hAnsi="ＭＳ 明朝" w:hint="eastAsia"/>
          <w:b/>
          <w:sz w:val="28"/>
        </w:rPr>
        <w:t>未利用者対策</w:t>
      </w:r>
      <w:r>
        <w:rPr>
          <w:rFonts w:ascii="ＭＳ 明朝" w:eastAsia="ＭＳ 明朝" w:hAnsi="ＭＳ 明朝"/>
          <w:b/>
          <w:sz w:val="28"/>
        </w:rPr>
        <w:t>事業</w:t>
      </w:r>
    </w:p>
    <w:tbl>
      <w:tblPr>
        <w:tblW w:w="8499" w:type="dxa"/>
        <w:tblInd w:w="-5" w:type="dxa"/>
        <w:tblLayout w:type="fixed"/>
        <w:tblCellMar>
          <w:left w:w="10" w:type="dxa"/>
          <w:right w:w="10" w:type="dxa"/>
        </w:tblCellMar>
        <w:tblLook w:val="04A0" w:firstRow="1" w:lastRow="0" w:firstColumn="1" w:lastColumn="0" w:noHBand="0" w:noVBand="1"/>
      </w:tblPr>
      <w:tblGrid>
        <w:gridCol w:w="1643"/>
        <w:gridCol w:w="6856"/>
      </w:tblGrid>
      <w:tr w:rsidR="0068350D">
        <w:trPr>
          <w:trHeight w:val="770"/>
        </w:trPr>
        <w:tc>
          <w:tcPr>
            <w:tcW w:w="164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hint="eastAsia"/>
                <w:sz w:val="22"/>
              </w:rPr>
              <w:t>特定保健指導の未利用者に対し利用勧奨を行うことにより、特定保健指導の実施率の向上を図る。</w:t>
            </w:r>
          </w:p>
        </w:tc>
      </w:tr>
      <w:tr w:rsidR="0068350D">
        <w:trPr>
          <w:trHeight w:val="980"/>
        </w:trPr>
        <w:tc>
          <w:tcPr>
            <w:tcW w:w="164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E00C8B" w:rsidRDefault="00E00C8B">
            <w:pPr>
              <w:jc w:val="center"/>
              <w:rPr>
                <w:rFonts w:ascii="ＭＳ 明朝" w:eastAsia="ＭＳ 明朝" w:hAnsi="ＭＳ 明朝"/>
                <w:sz w:val="22"/>
              </w:rPr>
            </w:pPr>
            <w:r>
              <w:rPr>
                <w:rFonts w:ascii="ＭＳ 明朝" w:eastAsia="ＭＳ 明朝" w:hAnsi="ＭＳ 明朝" w:hint="eastAsia"/>
                <w:sz w:val="22"/>
              </w:rPr>
              <w:t>目標及び</w:t>
            </w:r>
          </w:p>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rsidP="00E00C8B">
            <w:pPr>
              <w:ind w:firstLineChars="150" w:firstLine="319"/>
              <w:rPr>
                <w:rFonts w:ascii="ＭＳ 明朝" w:eastAsia="ＭＳ 明朝" w:hAnsi="ＭＳ 明朝"/>
                <w:sz w:val="22"/>
              </w:rPr>
            </w:pPr>
            <w:r>
              <w:rPr>
                <w:rFonts w:ascii="ＭＳ 明朝" w:eastAsia="ＭＳ 明朝" w:hAnsi="ＭＳ 明朝"/>
                <w:sz w:val="22"/>
              </w:rPr>
              <w:t>方向性</w:t>
            </w:r>
          </w:p>
        </w:tc>
        <w:tc>
          <w:tcPr>
            <w:tcW w:w="6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10" w:hanging="110"/>
              <w:rPr>
                <w:rFonts w:ascii="ＭＳ 明朝" w:eastAsia="ＭＳ 明朝" w:hAnsi="ＭＳ 明朝"/>
                <w:color w:val="000000"/>
                <w:sz w:val="22"/>
              </w:rPr>
            </w:pPr>
            <w:r>
              <w:rPr>
                <w:rFonts w:ascii="ＭＳ 明朝" w:eastAsia="ＭＳ 明朝" w:hAnsi="ＭＳ 明朝"/>
                <w:color w:val="000000"/>
                <w:sz w:val="22"/>
              </w:rPr>
              <w:t>・特定保健指導対象者に、</w:t>
            </w:r>
            <w:r>
              <w:rPr>
                <w:rFonts w:ascii="ＭＳ 明朝" w:eastAsia="ＭＳ 明朝" w:hAnsi="ＭＳ 明朝" w:hint="eastAsia"/>
                <w:color w:val="000000"/>
                <w:sz w:val="22"/>
              </w:rPr>
              <w:t>特</w:t>
            </w:r>
            <w:r>
              <w:rPr>
                <w:rFonts w:ascii="ＭＳ 明朝" w:eastAsia="ＭＳ 明朝" w:hAnsi="ＭＳ 明朝"/>
                <w:color w:val="000000"/>
                <w:sz w:val="22"/>
              </w:rPr>
              <w:t>定保健指導の必要性を</w:t>
            </w:r>
            <w:r>
              <w:rPr>
                <w:rFonts w:ascii="ＭＳ 明朝" w:eastAsia="ＭＳ 明朝" w:hAnsi="ＭＳ 明朝" w:hint="eastAsia"/>
                <w:color w:val="000000"/>
                <w:sz w:val="22"/>
              </w:rPr>
              <w:t>訪問や電話で</w:t>
            </w:r>
            <w:r>
              <w:rPr>
                <w:rFonts w:ascii="ＭＳ 明朝" w:eastAsia="ＭＳ 明朝" w:hAnsi="ＭＳ 明朝"/>
                <w:color w:val="000000"/>
                <w:sz w:val="22"/>
              </w:rPr>
              <w:t>説明し、特定保健指導へと結びつける。特定保健指導は、町</w:t>
            </w:r>
            <w:r>
              <w:rPr>
                <w:rFonts w:ascii="ＭＳ 明朝" w:eastAsia="ＭＳ 明朝" w:hAnsi="ＭＳ 明朝" w:hint="eastAsia"/>
                <w:color w:val="000000"/>
                <w:sz w:val="22"/>
              </w:rPr>
              <w:t>保健師と</w:t>
            </w:r>
            <w:r>
              <w:rPr>
                <w:rFonts w:ascii="ＭＳ 明朝" w:eastAsia="ＭＳ 明朝" w:hAnsi="ＭＳ 明朝"/>
                <w:color w:val="000000"/>
                <w:sz w:val="22"/>
              </w:rPr>
              <w:t>管理栄養士が実施する。</w:t>
            </w:r>
          </w:p>
        </w:tc>
      </w:tr>
    </w:tbl>
    <w:p w:rsidR="0068350D" w:rsidRDefault="00A547D4">
      <w:pPr>
        <w:rPr>
          <w:rFonts w:ascii="ＭＳ 明朝" w:eastAsia="ＭＳ 明朝" w:hAnsi="ＭＳ 明朝"/>
          <w:b/>
          <w:sz w:val="28"/>
        </w:rPr>
      </w:pPr>
      <w:r>
        <w:rPr>
          <w:rFonts w:ascii="ＭＳ 明朝" w:eastAsia="ＭＳ 明朝" w:hAnsi="ＭＳ 明朝" w:hint="eastAsia"/>
          <w:b/>
          <w:sz w:val="28"/>
        </w:rPr>
        <w:t>（5</w:t>
      </w:r>
      <w:r>
        <w:rPr>
          <w:rFonts w:ascii="ＭＳ 明朝" w:eastAsia="ＭＳ 明朝" w:hAnsi="ＭＳ 明朝"/>
          <w:b/>
          <w:sz w:val="28"/>
        </w:rPr>
        <w:t>）特定健診後の受診勧奨</w:t>
      </w:r>
    </w:p>
    <w:tbl>
      <w:tblPr>
        <w:tblW w:w="8499" w:type="dxa"/>
        <w:tblInd w:w="-5" w:type="dxa"/>
        <w:tblLayout w:type="fixed"/>
        <w:tblCellMar>
          <w:left w:w="10" w:type="dxa"/>
          <w:right w:w="10" w:type="dxa"/>
        </w:tblCellMar>
        <w:tblLook w:val="04A0" w:firstRow="1" w:lastRow="0" w:firstColumn="1" w:lastColumn="0" w:noHBand="0" w:noVBand="1"/>
      </w:tblPr>
      <w:tblGrid>
        <w:gridCol w:w="1653"/>
        <w:gridCol w:w="6846"/>
      </w:tblGrid>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hint="eastAsia"/>
                <w:sz w:val="22"/>
              </w:rPr>
            </w:pPr>
            <w:r>
              <w:rPr>
                <w:rFonts w:ascii="ＭＳ 明朝" w:eastAsia="ＭＳ 明朝" w:hAnsi="ＭＳ 明朝"/>
                <w:color w:val="000000"/>
                <w:sz w:val="22"/>
              </w:rPr>
              <w:t>特定健診の結果、生活習慣病の治療中でない者</w:t>
            </w:r>
            <w:r w:rsidR="00366C43">
              <w:rPr>
                <w:rFonts w:ascii="ＭＳ 明朝" w:eastAsia="ＭＳ 明朝" w:hAnsi="ＭＳ 明朝" w:hint="eastAsia"/>
                <w:color w:val="000000"/>
                <w:sz w:val="22"/>
              </w:rPr>
              <w:t>で</w:t>
            </w:r>
            <w:r>
              <w:rPr>
                <w:rFonts w:ascii="ＭＳ 明朝" w:eastAsia="ＭＳ 明朝" w:hAnsi="ＭＳ 明朝" w:hint="eastAsia"/>
                <w:color w:val="000000"/>
                <w:sz w:val="22"/>
              </w:rPr>
              <w:t>あって</w:t>
            </w:r>
            <w:r>
              <w:rPr>
                <w:rFonts w:ascii="ＭＳ 明朝" w:eastAsia="ＭＳ 明朝" w:hAnsi="ＭＳ 明朝"/>
                <w:color w:val="000000"/>
                <w:sz w:val="22"/>
              </w:rPr>
              <w:t>、血圧、脂質、血糖の値が要医療値</w:t>
            </w:r>
            <w:r>
              <w:rPr>
                <w:rFonts w:ascii="ＭＳ 明朝" w:eastAsia="ＭＳ 明朝" w:hAnsi="ＭＳ 明朝" w:hint="eastAsia"/>
                <w:color w:val="000000"/>
                <w:sz w:val="22"/>
                <w:vertAlign w:val="superscript"/>
              </w:rPr>
              <w:t>※</w:t>
            </w:r>
            <w:r>
              <w:rPr>
                <w:rFonts w:ascii="ＭＳ 明朝" w:eastAsia="ＭＳ 明朝" w:hAnsi="ＭＳ 明朝"/>
                <w:color w:val="000000"/>
                <w:sz w:val="22"/>
              </w:rPr>
              <w:t>の者に対して紹介状を発行し、生活習慣病の早期治療、重症化予防を</w:t>
            </w:r>
            <w:r>
              <w:rPr>
                <w:rFonts w:ascii="ＭＳ 明朝" w:eastAsia="ＭＳ 明朝" w:hAnsi="ＭＳ 明朝" w:hint="eastAsia"/>
                <w:color w:val="000000"/>
                <w:sz w:val="22"/>
              </w:rPr>
              <w:t>図</w:t>
            </w:r>
            <w:r>
              <w:rPr>
                <w:rFonts w:ascii="ＭＳ 明朝" w:eastAsia="ＭＳ 明朝" w:hAnsi="ＭＳ 明朝"/>
                <w:color w:val="000000"/>
                <w:sz w:val="22"/>
              </w:rPr>
              <w:t>る。</w:t>
            </w:r>
          </w:p>
        </w:tc>
      </w:tr>
      <w:tr w:rsidR="0068350D">
        <w:trPr>
          <w:trHeight w:val="3627"/>
        </w:trPr>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lastRenderedPageBreak/>
              <w:t>目標及び</w:t>
            </w:r>
          </w:p>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8" w:hanging="108"/>
              <w:rPr>
                <w:rFonts w:ascii="ＭＳ 明朝" w:eastAsia="ＭＳ 明朝" w:hAnsi="ＭＳ 明朝"/>
                <w:sz w:val="22"/>
              </w:rPr>
            </w:pPr>
            <w:r>
              <w:rPr>
                <w:rFonts w:ascii="ＭＳ 明朝" w:eastAsia="ＭＳ 明朝" w:hAnsi="ＭＳ 明朝"/>
                <w:sz w:val="22"/>
              </w:rPr>
              <w:t>・紹介状発行者で、医療機関</w:t>
            </w:r>
            <w:r>
              <w:rPr>
                <w:rFonts w:ascii="ＭＳ 明朝" w:eastAsia="ＭＳ 明朝" w:hAnsi="ＭＳ 明朝" w:hint="eastAsia"/>
                <w:sz w:val="22"/>
              </w:rPr>
              <w:t>等</w:t>
            </w:r>
            <w:r>
              <w:rPr>
                <w:rFonts w:ascii="ＭＳ 明朝" w:eastAsia="ＭＳ 明朝" w:hAnsi="ＭＳ 明朝"/>
                <w:sz w:val="22"/>
              </w:rPr>
              <w:t>から診察結果の返信がない場合、対象者に受診の有無を確認し、未受診であれば受診勧奨を行う。</w:t>
            </w:r>
          </w:p>
          <w:p w:rsidR="0068350D" w:rsidRDefault="00A547D4">
            <w:pPr>
              <w:ind w:left="108" w:hanging="108"/>
              <w:rPr>
                <w:rFonts w:ascii="ＭＳ 明朝" w:eastAsia="ＭＳ 明朝" w:hAnsi="ＭＳ 明朝"/>
                <w:sz w:val="22"/>
              </w:rPr>
            </w:pPr>
            <w:r>
              <w:rPr>
                <w:rFonts w:ascii="ＭＳ 明朝" w:eastAsia="ＭＳ 明朝" w:hAnsi="ＭＳ 明朝" w:hint="eastAsia"/>
                <w:color w:val="000000"/>
                <w:sz w:val="22"/>
              </w:rPr>
              <w:t>［受診勧奨</w:t>
            </w:r>
            <w:r>
              <w:rPr>
                <w:rFonts w:ascii="ＭＳ 明朝" w:eastAsia="ＭＳ 明朝" w:hAnsi="ＭＳ 明朝"/>
                <w:color w:val="000000"/>
                <w:sz w:val="22"/>
              </w:rPr>
              <w:t>の基準値</w:t>
            </w:r>
            <w:r>
              <w:rPr>
                <w:rFonts w:ascii="ＭＳ 明朝" w:eastAsia="ＭＳ 明朝" w:hAnsi="ＭＳ 明朝" w:hint="eastAsia"/>
                <w:color w:val="000000"/>
                <w:sz w:val="22"/>
                <w:vertAlign w:val="superscript"/>
              </w:rPr>
              <w:t>※</w:t>
            </w:r>
            <w:r>
              <w:rPr>
                <w:rFonts w:ascii="ＭＳ 明朝" w:eastAsia="ＭＳ 明朝" w:hAnsi="ＭＳ 明朝" w:hint="eastAsia"/>
                <w:color w:val="000000"/>
                <w:sz w:val="22"/>
              </w:rPr>
              <w:t>］</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拡張期血圧：160</w:t>
            </w:r>
            <w:r>
              <w:rPr>
                <w:rFonts w:ascii="ＭＳ 明朝" w:eastAsia="ＭＳ 明朝" w:hAnsi="ＭＳ 明朝"/>
                <w:color w:val="000000"/>
                <w:sz w:val="22"/>
              </w:rPr>
              <w:t>mmhg</w:t>
            </w:r>
            <w:r>
              <w:rPr>
                <w:rFonts w:ascii="ＭＳ 明朝" w:eastAsia="ＭＳ 明朝" w:hAnsi="ＭＳ 明朝" w:hint="eastAsia"/>
                <w:color w:val="000000"/>
                <w:sz w:val="22"/>
              </w:rPr>
              <w:t>以上　 　収縮期血圧：100mmhg以上</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中性脂肪　：300mg/dl以上　　LDL-</w:t>
            </w:r>
            <w:proofErr w:type="spellStart"/>
            <w:r>
              <w:rPr>
                <w:rFonts w:ascii="ＭＳ 明朝" w:eastAsia="ＭＳ 明朝" w:hAnsi="ＭＳ 明朝" w:hint="eastAsia"/>
                <w:color w:val="000000"/>
                <w:sz w:val="22"/>
              </w:rPr>
              <w:t>cho</w:t>
            </w:r>
            <w:proofErr w:type="spellEnd"/>
            <w:r>
              <w:rPr>
                <w:rFonts w:ascii="ＭＳ 明朝" w:eastAsia="ＭＳ 明朝" w:hAnsi="ＭＳ 明朝"/>
                <w:color w:val="000000"/>
                <w:sz w:val="22"/>
              </w:rPr>
              <w:t xml:space="preserve">　 </w:t>
            </w:r>
            <w:r>
              <w:rPr>
                <w:rFonts w:ascii="ＭＳ 明朝" w:eastAsia="ＭＳ 明朝" w:hAnsi="ＭＳ 明朝" w:hint="eastAsia"/>
                <w:color w:val="000000"/>
                <w:sz w:val="22"/>
              </w:rPr>
              <w:t>：160mg/dl以上</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 xml:space="preserve">空腹時血糖：126mg/dl以上　　HbA1c　</w:t>
            </w:r>
            <w:r>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：6.5％以上</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 xml:space="preserve">尿蛋白　</w:t>
            </w:r>
            <w:r>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：(＋)以上　　　　</w:t>
            </w:r>
            <w:proofErr w:type="spellStart"/>
            <w:r>
              <w:rPr>
                <w:rFonts w:ascii="ＭＳ 明朝" w:eastAsia="ＭＳ 明朝" w:hAnsi="ＭＳ 明朝" w:hint="eastAsia"/>
                <w:color w:val="000000"/>
                <w:sz w:val="22"/>
              </w:rPr>
              <w:t>eGFR</w:t>
            </w:r>
            <w:proofErr w:type="spellEnd"/>
            <w:r>
              <w:rPr>
                <w:rFonts w:ascii="ＭＳ 明朝" w:eastAsia="ＭＳ 明朝" w:hAnsi="ＭＳ 明朝" w:hint="eastAsia"/>
                <w:color w:val="000000"/>
                <w:sz w:val="22"/>
              </w:rPr>
              <w:t xml:space="preserve">　　　：59ml/min</w:t>
            </w:r>
            <w:r>
              <w:rPr>
                <w:rFonts w:ascii="ＭＳ 明朝" w:eastAsia="ＭＳ 明朝" w:hAnsi="ＭＳ 明朝"/>
                <w:color w:val="000000"/>
                <w:sz w:val="22"/>
              </w:rPr>
              <w:t>/1.73m2</w:t>
            </w:r>
            <w:r>
              <w:rPr>
                <w:rFonts w:ascii="ＭＳ 明朝" w:eastAsia="ＭＳ 明朝" w:hAnsi="ＭＳ 明朝" w:hint="eastAsia"/>
                <w:color w:val="000000"/>
                <w:sz w:val="22"/>
              </w:rPr>
              <w:t>以下</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 xml:space="preserve">AST　</w:t>
            </w:r>
            <w:r>
              <w:rPr>
                <w:rFonts w:ascii="ＭＳ 明朝" w:eastAsia="ＭＳ 明朝" w:hAnsi="ＭＳ 明朝"/>
                <w:color w:val="000000"/>
                <w:sz w:val="22"/>
              </w:rPr>
              <w:t xml:space="preserve">　　 </w:t>
            </w:r>
            <w:r>
              <w:rPr>
                <w:rFonts w:ascii="ＭＳ 明朝" w:eastAsia="ＭＳ 明朝" w:hAnsi="ＭＳ 明朝" w:hint="eastAsia"/>
                <w:color w:val="000000"/>
                <w:sz w:val="22"/>
              </w:rPr>
              <w:t>：51</w:t>
            </w:r>
            <w:r>
              <w:rPr>
                <w:rFonts w:ascii="ＭＳ 明朝" w:eastAsia="ＭＳ 明朝" w:hAnsi="ＭＳ 明朝"/>
                <w:color w:val="000000"/>
                <w:sz w:val="22"/>
              </w:rPr>
              <w:t>IU/l</w:t>
            </w:r>
            <w:r>
              <w:rPr>
                <w:rFonts w:ascii="ＭＳ 明朝" w:eastAsia="ＭＳ 明朝" w:hAnsi="ＭＳ 明朝" w:hint="eastAsia"/>
                <w:color w:val="000000"/>
                <w:sz w:val="22"/>
              </w:rPr>
              <w:t xml:space="preserve">以上　　　ALT　</w:t>
            </w:r>
            <w:r>
              <w:rPr>
                <w:rFonts w:ascii="ＭＳ 明朝" w:eastAsia="ＭＳ 明朝" w:hAnsi="ＭＳ 明朝"/>
                <w:color w:val="000000"/>
                <w:sz w:val="22"/>
              </w:rPr>
              <w:t xml:space="preserve">　　 </w:t>
            </w:r>
            <w:r>
              <w:rPr>
                <w:rFonts w:ascii="ＭＳ 明朝" w:eastAsia="ＭＳ 明朝" w:hAnsi="ＭＳ 明朝" w:hint="eastAsia"/>
                <w:color w:val="000000"/>
                <w:sz w:val="22"/>
              </w:rPr>
              <w:t>：51</w:t>
            </w:r>
            <w:r>
              <w:rPr>
                <w:rFonts w:ascii="ＭＳ 明朝" w:eastAsia="ＭＳ 明朝" w:hAnsi="ＭＳ 明朝"/>
                <w:color w:val="000000"/>
                <w:sz w:val="22"/>
              </w:rPr>
              <w:t>IU/l</w:t>
            </w:r>
            <w:r>
              <w:rPr>
                <w:rFonts w:ascii="ＭＳ 明朝" w:eastAsia="ＭＳ 明朝" w:hAnsi="ＭＳ 明朝" w:hint="eastAsia"/>
                <w:color w:val="000000"/>
                <w:sz w:val="22"/>
              </w:rPr>
              <w:t>以上</w:t>
            </w:r>
          </w:p>
          <w:p w:rsidR="0068350D" w:rsidRDefault="00A547D4">
            <w:pPr>
              <w:ind w:firstLine="220"/>
              <w:rPr>
                <w:rFonts w:ascii="ＭＳ 明朝" w:eastAsia="ＭＳ 明朝" w:hAnsi="ＭＳ 明朝"/>
                <w:color w:val="000000"/>
                <w:sz w:val="22"/>
              </w:rPr>
            </w:pPr>
            <w:r>
              <w:rPr>
                <w:rFonts w:ascii="ＭＳ 明朝" w:eastAsia="ＭＳ 明朝" w:hAnsi="ＭＳ 明朝" w:hint="eastAsia"/>
                <w:color w:val="000000"/>
                <w:sz w:val="22"/>
              </w:rPr>
              <w:t xml:space="preserve">γ-GTP　</w:t>
            </w:r>
            <w:r>
              <w:rPr>
                <w:rFonts w:ascii="ＭＳ 明朝" w:eastAsia="ＭＳ 明朝" w:hAnsi="ＭＳ 明朝"/>
                <w:color w:val="000000"/>
                <w:sz w:val="22"/>
              </w:rPr>
              <w:t xml:space="preserve">　</w:t>
            </w:r>
            <w:r>
              <w:rPr>
                <w:rFonts w:ascii="ＭＳ 明朝" w:eastAsia="ＭＳ 明朝" w:hAnsi="ＭＳ 明朝" w:hint="eastAsia"/>
                <w:color w:val="000000"/>
                <w:sz w:val="22"/>
              </w:rPr>
              <w:t>：101</w:t>
            </w:r>
            <w:r>
              <w:rPr>
                <w:rFonts w:ascii="ＭＳ 明朝" w:eastAsia="ＭＳ 明朝" w:hAnsi="ＭＳ 明朝"/>
                <w:color w:val="000000"/>
                <w:sz w:val="22"/>
              </w:rPr>
              <w:t>IU/l</w:t>
            </w:r>
            <w:r>
              <w:rPr>
                <w:rFonts w:ascii="ＭＳ 明朝" w:eastAsia="ＭＳ 明朝" w:hAnsi="ＭＳ 明朝" w:hint="eastAsia"/>
                <w:color w:val="000000"/>
                <w:sz w:val="22"/>
              </w:rPr>
              <w:t>以上</w:t>
            </w:r>
          </w:p>
        </w:tc>
      </w:tr>
    </w:tbl>
    <w:p w:rsidR="0068350D" w:rsidRDefault="00A547D4">
      <w:pPr>
        <w:rPr>
          <w:rFonts w:ascii="ＭＳ 明朝" w:eastAsia="ＭＳ 明朝" w:hAnsi="ＭＳ 明朝"/>
          <w:b/>
          <w:sz w:val="28"/>
        </w:rPr>
      </w:pPr>
      <w:r>
        <w:rPr>
          <w:rFonts w:ascii="ＭＳ 明朝" w:eastAsia="ＭＳ 明朝" w:hAnsi="ＭＳ 明朝"/>
          <w:b/>
          <w:sz w:val="28"/>
        </w:rPr>
        <w:t>（</w:t>
      </w:r>
      <w:r>
        <w:rPr>
          <w:rFonts w:ascii="ＭＳ 明朝" w:eastAsia="ＭＳ 明朝" w:hAnsi="ＭＳ 明朝" w:hint="eastAsia"/>
          <w:b/>
          <w:sz w:val="28"/>
        </w:rPr>
        <w:t>6</w:t>
      </w:r>
      <w:r>
        <w:rPr>
          <w:rFonts w:ascii="ＭＳ 明朝" w:eastAsia="ＭＳ 明朝" w:hAnsi="ＭＳ 明朝"/>
          <w:b/>
          <w:sz w:val="28"/>
        </w:rPr>
        <w:t>）特定健診後の食事指導</w:t>
      </w:r>
    </w:p>
    <w:tbl>
      <w:tblPr>
        <w:tblW w:w="8499" w:type="dxa"/>
        <w:tblInd w:w="-5" w:type="dxa"/>
        <w:tblLayout w:type="fixed"/>
        <w:tblCellMar>
          <w:left w:w="10" w:type="dxa"/>
          <w:right w:w="10" w:type="dxa"/>
        </w:tblCellMar>
        <w:tblLook w:val="04A0" w:firstRow="1" w:lastRow="0" w:firstColumn="1" w:lastColumn="0" w:noHBand="0" w:noVBand="1"/>
      </w:tblPr>
      <w:tblGrid>
        <w:gridCol w:w="1653"/>
        <w:gridCol w:w="6846"/>
      </w:tblGrid>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糖尿病治療中にも関わらず、</w:t>
            </w:r>
            <w:r>
              <w:rPr>
                <w:rFonts w:ascii="ＭＳ 明朝" w:eastAsia="ＭＳ 明朝" w:hAnsi="ＭＳ 明朝"/>
                <w:color w:val="000000"/>
                <w:sz w:val="22"/>
              </w:rPr>
              <w:t>特定健診の結果、血糖の値が要医療値の者に対して</w:t>
            </w:r>
            <w:r>
              <w:rPr>
                <w:rFonts w:ascii="ＭＳ 明朝" w:eastAsia="ＭＳ 明朝" w:hAnsi="ＭＳ 明朝"/>
                <w:sz w:val="22"/>
              </w:rPr>
              <w:t>食事指導を行い、検査値の改善、糖尿病の重症化を予防する。</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color w:val="000000"/>
                <w:sz w:val="22"/>
              </w:rPr>
            </w:pPr>
            <w:r>
              <w:rPr>
                <w:rFonts w:ascii="ＭＳ 明朝" w:eastAsia="ＭＳ 明朝" w:hAnsi="ＭＳ 明朝"/>
                <w:color w:val="000000"/>
                <w:sz w:val="22"/>
              </w:rPr>
              <w:t>・個別食事指導実施率</w:t>
            </w:r>
            <w:r>
              <w:rPr>
                <w:rFonts w:ascii="ＭＳ 明朝" w:eastAsia="ＭＳ 明朝" w:hAnsi="ＭＳ 明朝" w:hint="eastAsia"/>
                <w:color w:val="000000"/>
                <w:sz w:val="22"/>
              </w:rPr>
              <w:t>100</w:t>
            </w:r>
            <w:r>
              <w:rPr>
                <w:rFonts w:ascii="ＭＳ 明朝" w:eastAsia="ＭＳ 明朝" w:hAnsi="ＭＳ 明朝"/>
                <w:color w:val="000000"/>
                <w:sz w:val="22"/>
              </w:rPr>
              <w:t>％</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・対象者は</w:t>
            </w:r>
            <w:r>
              <w:rPr>
                <w:rFonts w:ascii="ＭＳ 明朝" w:eastAsia="ＭＳ 明朝" w:hAnsi="ＭＳ 明朝" w:hint="eastAsia"/>
                <w:color w:val="000000"/>
                <w:sz w:val="22"/>
              </w:rPr>
              <w:t>、</w:t>
            </w:r>
            <w:r>
              <w:rPr>
                <w:rFonts w:ascii="ＭＳ 明朝" w:eastAsia="ＭＳ 明朝" w:hAnsi="ＭＳ 明朝"/>
                <w:color w:val="000000"/>
                <w:sz w:val="22"/>
              </w:rPr>
              <w:t>すでに糖尿病治療中で空腹時血糖126mg/dl以上、または　HbA1c6.5％以上の者とする。</w:t>
            </w:r>
          </w:p>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・特定健診結果返却に併せて訪問栄養指導を行う。</w:t>
            </w:r>
          </w:p>
        </w:tc>
      </w:tr>
    </w:tbl>
    <w:p w:rsidR="0068350D" w:rsidRDefault="00A547D4">
      <w:pPr>
        <w:rPr>
          <w:rFonts w:ascii="ＭＳ 明朝" w:eastAsia="ＭＳ 明朝" w:hAnsi="ＭＳ 明朝"/>
          <w:b/>
          <w:sz w:val="28"/>
        </w:rPr>
      </w:pPr>
      <w:r>
        <w:rPr>
          <w:rFonts w:ascii="ＭＳ 明朝" w:eastAsia="ＭＳ 明朝" w:hAnsi="ＭＳ 明朝"/>
          <w:b/>
          <w:sz w:val="28"/>
        </w:rPr>
        <w:t>（</w:t>
      </w:r>
      <w:r>
        <w:rPr>
          <w:rFonts w:ascii="ＭＳ 明朝" w:eastAsia="ＭＳ 明朝" w:hAnsi="ＭＳ 明朝" w:hint="eastAsia"/>
          <w:b/>
          <w:sz w:val="28"/>
        </w:rPr>
        <w:t>7</w:t>
      </w:r>
      <w:r>
        <w:rPr>
          <w:rFonts w:ascii="ＭＳ 明朝" w:eastAsia="ＭＳ 明朝" w:hAnsi="ＭＳ 明朝"/>
          <w:b/>
          <w:sz w:val="28"/>
        </w:rPr>
        <w:t>）特定健診後の健康教室</w:t>
      </w:r>
    </w:p>
    <w:tbl>
      <w:tblPr>
        <w:tblW w:w="8499" w:type="dxa"/>
        <w:tblInd w:w="-5" w:type="dxa"/>
        <w:tblLayout w:type="fixed"/>
        <w:tblCellMar>
          <w:left w:w="10" w:type="dxa"/>
          <w:right w:w="10" w:type="dxa"/>
        </w:tblCellMar>
        <w:tblLook w:val="04A0" w:firstRow="1" w:lastRow="0" w:firstColumn="1" w:lastColumn="0" w:noHBand="0" w:noVBand="1"/>
      </w:tblPr>
      <w:tblGrid>
        <w:gridCol w:w="1653"/>
        <w:gridCol w:w="6846"/>
      </w:tblGrid>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color w:val="000000"/>
                <w:sz w:val="22"/>
              </w:rPr>
              <w:t xml:space="preserve">　特定健診の結果、血糖値が要指導値の者に対して健康教育を実施し、検査値の正常化を目指す。</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color w:val="000000"/>
                <w:sz w:val="22"/>
              </w:rPr>
              <w:t>・参加者</w:t>
            </w:r>
            <w:r>
              <w:rPr>
                <w:rFonts w:ascii="ＭＳ 明朝" w:eastAsia="ＭＳ 明朝" w:hAnsi="ＭＳ 明朝" w:hint="eastAsia"/>
                <w:color w:val="000000"/>
                <w:sz w:val="22"/>
              </w:rPr>
              <w:t>1</w:t>
            </w:r>
            <w:r>
              <w:rPr>
                <w:rFonts w:ascii="ＭＳ 明朝" w:eastAsia="ＭＳ 明朝" w:hAnsi="ＭＳ 明朝"/>
                <w:color w:val="000000"/>
                <w:sz w:val="22"/>
              </w:rPr>
              <w:t>0名。</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・対象者は前年度の特定健診の結果、空腹時血糖100mg/dl以上125mg/dl以下、または　HbA1c5.6％以上6.4％以下の者とする。</w:t>
            </w:r>
          </w:p>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・教室案内は個別に文書で通知する。</w:t>
            </w:r>
          </w:p>
          <w:p w:rsidR="0068350D" w:rsidRDefault="00A547D4">
            <w:pPr>
              <w:ind w:left="110" w:hanging="110"/>
              <w:rPr>
                <w:rFonts w:ascii="ＭＳ 明朝" w:eastAsia="ＭＳ 明朝" w:hAnsi="ＭＳ 明朝"/>
                <w:color w:val="000000"/>
                <w:sz w:val="22"/>
              </w:rPr>
            </w:pPr>
            <w:r>
              <w:rPr>
                <w:rFonts w:ascii="ＭＳ 明朝" w:eastAsia="ＭＳ 明朝" w:hAnsi="ＭＳ 明朝"/>
                <w:color w:val="000000"/>
                <w:sz w:val="22"/>
              </w:rPr>
              <w:t>・</w:t>
            </w:r>
            <w:r>
              <w:rPr>
                <w:rFonts w:ascii="ＭＳ 明朝" w:eastAsia="ＭＳ 明朝" w:hAnsi="ＭＳ 明朝" w:hint="eastAsia"/>
                <w:color w:val="000000"/>
                <w:sz w:val="22"/>
              </w:rPr>
              <w:t>町</w:t>
            </w:r>
            <w:r>
              <w:rPr>
                <w:rFonts w:ascii="ＭＳ 明朝" w:eastAsia="ＭＳ 明朝" w:hAnsi="ＭＳ 明朝"/>
                <w:color w:val="000000"/>
                <w:sz w:val="22"/>
              </w:rPr>
              <w:t>保健師、</w:t>
            </w:r>
            <w:r>
              <w:rPr>
                <w:rFonts w:ascii="ＭＳ 明朝" w:eastAsia="ＭＳ 明朝" w:hAnsi="ＭＳ 明朝" w:hint="eastAsia"/>
                <w:color w:val="000000"/>
                <w:sz w:val="22"/>
              </w:rPr>
              <w:t>町</w:t>
            </w:r>
            <w:r>
              <w:rPr>
                <w:rFonts w:ascii="ＭＳ 明朝" w:eastAsia="ＭＳ 明朝" w:hAnsi="ＭＳ 明朝"/>
                <w:color w:val="000000"/>
                <w:sz w:val="22"/>
              </w:rPr>
              <w:t>管理栄養士、運動指導員、</w:t>
            </w:r>
            <w:r>
              <w:rPr>
                <w:rFonts w:ascii="ＭＳ 明朝" w:eastAsia="ＭＳ 明朝" w:hAnsi="ＭＳ 明朝" w:hint="eastAsia"/>
                <w:color w:val="000000"/>
                <w:sz w:val="22"/>
              </w:rPr>
              <w:t>歯科医師等</w:t>
            </w:r>
            <w:r>
              <w:rPr>
                <w:rFonts w:ascii="ＭＳ 明朝" w:eastAsia="ＭＳ 明朝" w:hAnsi="ＭＳ 明朝"/>
                <w:color w:val="000000"/>
                <w:sz w:val="22"/>
              </w:rPr>
              <w:t>による健康教育や、運動、食事を中心とした実技指導を行う。</w:t>
            </w:r>
          </w:p>
          <w:p w:rsidR="0068350D" w:rsidRDefault="00A547D4">
            <w:pPr>
              <w:ind w:left="110" w:hanging="110"/>
              <w:rPr>
                <w:rFonts w:ascii="ＭＳ 明朝" w:eastAsia="ＭＳ 明朝" w:hAnsi="ＭＳ 明朝"/>
                <w:color w:val="000000"/>
                <w:sz w:val="22"/>
              </w:rPr>
            </w:pPr>
            <w:r>
              <w:rPr>
                <w:rFonts w:ascii="ＭＳ 明朝" w:eastAsia="ＭＳ 明朝" w:hAnsi="ＭＳ 明朝"/>
                <w:color w:val="000000"/>
                <w:sz w:val="22"/>
              </w:rPr>
              <w:t>・教室終了時に血液検査、身体測定、アンケート調査を行</w:t>
            </w:r>
            <w:r>
              <w:rPr>
                <w:rFonts w:ascii="ＭＳ 明朝" w:eastAsia="ＭＳ 明朝" w:hAnsi="ＭＳ 明朝" w:hint="eastAsia"/>
                <w:color w:val="000000"/>
                <w:sz w:val="22"/>
              </w:rPr>
              <w:t>って健診時との</w:t>
            </w:r>
            <w:r>
              <w:rPr>
                <w:rFonts w:ascii="ＭＳ 明朝" w:eastAsia="ＭＳ 明朝" w:hAnsi="ＭＳ 明朝"/>
                <w:color w:val="000000"/>
                <w:sz w:val="22"/>
              </w:rPr>
              <w:t>検査値</w:t>
            </w:r>
            <w:r>
              <w:rPr>
                <w:rFonts w:ascii="ＭＳ 明朝" w:eastAsia="ＭＳ 明朝" w:hAnsi="ＭＳ 明朝" w:hint="eastAsia"/>
                <w:color w:val="000000"/>
                <w:sz w:val="22"/>
              </w:rPr>
              <w:t>を比較し、</w:t>
            </w:r>
            <w:r>
              <w:rPr>
                <w:rFonts w:ascii="ＭＳ 明朝" w:eastAsia="ＭＳ 明朝" w:hAnsi="ＭＳ 明朝"/>
                <w:color w:val="000000"/>
                <w:sz w:val="22"/>
              </w:rPr>
              <w:t>生活習慣の改善がみられたか</w:t>
            </w:r>
            <w:r>
              <w:rPr>
                <w:rFonts w:ascii="ＭＳ 明朝" w:eastAsia="ＭＳ 明朝" w:hAnsi="ＭＳ 明朝" w:hint="eastAsia"/>
                <w:color w:val="000000"/>
                <w:sz w:val="22"/>
              </w:rPr>
              <w:t>を</w:t>
            </w:r>
            <w:r>
              <w:rPr>
                <w:rFonts w:ascii="ＭＳ 明朝" w:eastAsia="ＭＳ 明朝" w:hAnsi="ＭＳ 明朝"/>
                <w:color w:val="000000"/>
                <w:sz w:val="22"/>
              </w:rPr>
              <w:t>評価する。また</w:t>
            </w:r>
            <w:r>
              <w:rPr>
                <w:rFonts w:ascii="ＭＳ 明朝" w:eastAsia="ＭＳ 明朝" w:hAnsi="ＭＳ 明朝" w:hint="eastAsia"/>
                <w:color w:val="000000"/>
                <w:sz w:val="22"/>
              </w:rPr>
              <w:t>、</w:t>
            </w:r>
            <w:r>
              <w:rPr>
                <w:rFonts w:ascii="ＭＳ 明朝" w:eastAsia="ＭＳ 明朝" w:hAnsi="ＭＳ 明朝"/>
                <w:color w:val="000000"/>
                <w:sz w:val="22"/>
              </w:rPr>
              <w:t>教室開始時に立てた目標を達成できているか確認する。</w:t>
            </w:r>
          </w:p>
          <w:p w:rsidR="0068350D" w:rsidRDefault="00A547D4">
            <w:pPr>
              <w:ind w:left="110" w:hanging="110"/>
              <w:rPr>
                <w:rFonts w:ascii="ＭＳ 明朝" w:eastAsia="ＭＳ 明朝" w:hAnsi="ＭＳ 明朝"/>
                <w:sz w:val="22"/>
              </w:rPr>
            </w:pPr>
            <w:r>
              <w:rPr>
                <w:rFonts w:ascii="ＭＳ 明朝" w:eastAsia="ＭＳ 明朝" w:hAnsi="ＭＳ 明朝" w:hint="eastAsia"/>
                <w:color w:val="000000"/>
                <w:sz w:val="22"/>
              </w:rPr>
              <w:t>・教室終了後もOB会を行い継続的に糖尿病予防ができるよう支援していく。</w:t>
            </w:r>
          </w:p>
        </w:tc>
      </w:tr>
    </w:tbl>
    <w:p w:rsidR="0068350D" w:rsidRDefault="00A547D4">
      <w:pPr>
        <w:rPr>
          <w:rFonts w:ascii="ＭＳ 明朝" w:eastAsia="ＭＳ 明朝" w:hAnsi="ＭＳ 明朝"/>
          <w:b/>
          <w:sz w:val="28"/>
        </w:rPr>
      </w:pPr>
      <w:r>
        <w:rPr>
          <w:rFonts w:ascii="ＭＳ 明朝" w:eastAsia="ＭＳ 明朝" w:hAnsi="ＭＳ 明朝"/>
          <w:b/>
          <w:sz w:val="28"/>
        </w:rPr>
        <w:t>（</w:t>
      </w:r>
      <w:r>
        <w:rPr>
          <w:rFonts w:ascii="ＭＳ 明朝" w:eastAsia="ＭＳ 明朝" w:hAnsi="ＭＳ 明朝" w:hint="eastAsia"/>
          <w:b/>
          <w:sz w:val="28"/>
        </w:rPr>
        <w:t>8</w:t>
      </w:r>
      <w:r>
        <w:rPr>
          <w:rFonts w:ascii="ＭＳ 明朝" w:eastAsia="ＭＳ 明朝" w:hAnsi="ＭＳ 明朝"/>
          <w:b/>
          <w:sz w:val="28"/>
        </w:rPr>
        <w:t>）</w:t>
      </w:r>
      <w:r>
        <w:rPr>
          <w:rFonts w:ascii="ＭＳ 明朝" w:eastAsia="ＭＳ 明朝" w:hAnsi="ＭＳ 明朝" w:hint="eastAsia"/>
          <w:b/>
          <w:sz w:val="28"/>
        </w:rPr>
        <w:t>糖尿病性腎症重症化予防事業</w:t>
      </w:r>
    </w:p>
    <w:tbl>
      <w:tblPr>
        <w:tblW w:w="8499" w:type="dxa"/>
        <w:tblInd w:w="-5" w:type="dxa"/>
        <w:tblLayout w:type="fixed"/>
        <w:tblCellMar>
          <w:left w:w="10" w:type="dxa"/>
          <w:right w:w="10" w:type="dxa"/>
        </w:tblCellMar>
        <w:tblLook w:val="04A0" w:firstRow="1" w:lastRow="0" w:firstColumn="1" w:lastColumn="0" w:noHBand="0" w:noVBand="1"/>
      </w:tblPr>
      <w:tblGrid>
        <w:gridCol w:w="1653"/>
        <w:gridCol w:w="6846"/>
      </w:tblGrid>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rsidP="00366C43">
            <w:pPr>
              <w:rPr>
                <w:rFonts w:ascii="ＭＳ 明朝" w:eastAsia="ＭＳ 明朝" w:hAnsi="ＭＳ 明朝"/>
                <w:sz w:val="22"/>
              </w:rPr>
            </w:pPr>
            <w:r>
              <w:rPr>
                <w:rFonts w:ascii="ＭＳ 明朝" w:eastAsia="ＭＳ 明朝" w:hAnsi="ＭＳ 明朝" w:hint="eastAsia"/>
                <w:color w:val="000000"/>
                <w:sz w:val="22"/>
              </w:rPr>
              <w:t xml:space="preserve">　生活習慣の改善により、</w:t>
            </w:r>
            <w:r w:rsidR="00366C43">
              <w:rPr>
                <w:rFonts w:ascii="ＭＳ 明朝" w:eastAsia="ＭＳ 明朝" w:hAnsi="ＭＳ 明朝" w:hint="eastAsia"/>
                <w:color w:val="000000"/>
                <w:sz w:val="22"/>
              </w:rPr>
              <w:t>糖尿病性腎症等の患者の</w:t>
            </w:r>
            <w:r>
              <w:rPr>
                <w:rFonts w:ascii="ＭＳ 明朝" w:eastAsia="ＭＳ 明朝" w:hAnsi="ＭＳ 明朝" w:hint="eastAsia"/>
                <w:color w:val="000000"/>
                <w:sz w:val="22"/>
              </w:rPr>
              <w:t>重症化</w:t>
            </w:r>
            <w:r w:rsidR="00366C43">
              <w:rPr>
                <w:rFonts w:ascii="ＭＳ 明朝" w:eastAsia="ＭＳ 明朝" w:hAnsi="ＭＳ 明朝" w:hint="eastAsia"/>
                <w:color w:val="000000"/>
                <w:sz w:val="22"/>
              </w:rPr>
              <w:t>を</w:t>
            </w:r>
            <w:r>
              <w:rPr>
                <w:rFonts w:ascii="ＭＳ 明朝" w:eastAsia="ＭＳ 明朝" w:hAnsi="ＭＳ 明朝" w:hint="eastAsia"/>
                <w:color w:val="000000"/>
                <w:sz w:val="22"/>
              </w:rPr>
              <w:t>予防</w:t>
            </w:r>
            <w:r w:rsidR="00366C43">
              <w:rPr>
                <w:rFonts w:ascii="ＭＳ 明朝" w:eastAsia="ＭＳ 明朝" w:hAnsi="ＭＳ 明朝" w:hint="eastAsia"/>
                <w:color w:val="000000"/>
                <w:sz w:val="22"/>
              </w:rPr>
              <w:t>し</w:t>
            </w:r>
            <w:r>
              <w:rPr>
                <w:rFonts w:ascii="ＭＳ 明朝" w:eastAsia="ＭＳ 明朝" w:hAnsi="ＭＳ 明朝" w:hint="eastAsia"/>
                <w:color w:val="000000"/>
                <w:sz w:val="22"/>
              </w:rPr>
              <w:t>、医療機関と協力しながら保健指導を行い、人工透析への移行を遅らせ、患者の生活の質</w:t>
            </w:r>
            <w:r w:rsidR="00366C43">
              <w:rPr>
                <w:rFonts w:ascii="ＭＳ 明朝" w:eastAsia="ＭＳ 明朝" w:hAnsi="ＭＳ 明朝" w:hint="eastAsia"/>
                <w:color w:val="000000"/>
                <w:sz w:val="22"/>
              </w:rPr>
              <w:t>の</w:t>
            </w:r>
            <w:r>
              <w:rPr>
                <w:rFonts w:ascii="ＭＳ 明朝" w:eastAsia="ＭＳ 明朝" w:hAnsi="ＭＳ 明朝" w:hint="eastAsia"/>
                <w:color w:val="000000"/>
                <w:sz w:val="22"/>
              </w:rPr>
              <w:t>向上</w:t>
            </w:r>
            <w:r w:rsidR="00366C43">
              <w:rPr>
                <w:rFonts w:ascii="ＭＳ 明朝" w:eastAsia="ＭＳ 明朝" w:hAnsi="ＭＳ 明朝" w:hint="eastAsia"/>
                <w:color w:val="000000"/>
                <w:sz w:val="22"/>
              </w:rPr>
              <w:t>を図</w:t>
            </w:r>
            <w:r>
              <w:rPr>
                <w:rFonts w:ascii="ＭＳ 明朝" w:eastAsia="ＭＳ 明朝" w:hAnsi="ＭＳ 明朝" w:hint="eastAsia"/>
                <w:color w:val="000000"/>
                <w:sz w:val="22"/>
              </w:rPr>
              <w:t>る。</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目標値</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color w:val="000000"/>
                <w:sz w:val="22"/>
              </w:rPr>
              <w:t>・参加者</w:t>
            </w:r>
            <w:r>
              <w:rPr>
                <w:rFonts w:ascii="ＭＳ 明朝" w:eastAsia="ＭＳ 明朝" w:hAnsi="ＭＳ 明朝" w:hint="eastAsia"/>
                <w:color w:val="000000"/>
                <w:sz w:val="22"/>
              </w:rPr>
              <w:t>５</w:t>
            </w:r>
            <w:r>
              <w:rPr>
                <w:rFonts w:ascii="ＭＳ 明朝" w:eastAsia="ＭＳ 明朝" w:hAnsi="ＭＳ 明朝"/>
                <w:color w:val="000000"/>
                <w:sz w:val="22"/>
              </w:rPr>
              <w:t>名。</w:t>
            </w:r>
          </w:p>
        </w:tc>
      </w:tr>
      <w:tr w:rsidR="0068350D">
        <w:tc>
          <w:tcPr>
            <w:tcW w:w="1653"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・対象者は</w:t>
            </w:r>
            <w:r>
              <w:rPr>
                <w:rFonts w:ascii="ＭＳ 明朝" w:eastAsia="ＭＳ 明朝" w:hAnsi="ＭＳ 明朝" w:hint="eastAsia"/>
                <w:color w:val="000000"/>
                <w:sz w:val="22"/>
              </w:rPr>
              <w:t>レセプトデータと</w:t>
            </w:r>
            <w:r>
              <w:rPr>
                <w:rFonts w:ascii="ＭＳ 明朝" w:eastAsia="ＭＳ 明朝" w:hAnsi="ＭＳ 明朝"/>
                <w:color w:val="000000"/>
                <w:sz w:val="22"/>
              </w:rPr>
              <w:t>特定健診の結果</w:t>
            </w:r>
            <w:r>
              <w:rPr>
                <w:rFonts w:ascii="ＭＳ 明朝" w:eastAsia="ＭＳ 明朝" w:hAnsi="ＭＳ 明朝" w:hint="eastAsia"/>
                <w:color w:val="000000"/>
                <w:sz w:val="22"/>
              </w:rPr>
              <w:t>から、糖尿病性腎症による人工透析移行のハイリスク者とし</w:t>
            </w:r>
            <w:r w:rsidR="00366C43">
              <w:rPr>
                <w:rFonts w:ascii="ＭＳ 明朝" w:eastAsia="ＭＳ 明朝" w:hAnsi="ＭＳ 明朝" w:hint="eastAsia"/>
                <w:color w:val="000000"/>
                <w:sz w:val="22"/>
              </w:rPr>
              <w:t>て</w:t>
            </w:r>
            <w:r>
              <w:rPr>
                <w:rFonts w:ascii="ＭＳ 明朝" w:eastAsia="ＭＳ 明朝" w:hAnsi="ＭＳ 明朝" w:hint="eastAsia"/>
                <w:color w:val="000000"/>
                <w:sz w:val="22"/>
              </w:rPr>
              <w:t>、個別通知を</w:t>
            </w:r>
            <w:r w:rsidR="00366C43">
              <w:rPr>
                <w:rFonts w:ascii="ＭＳ 明朝" w:eastAsia="ＭＳ 明朝" w:hAnsi="ＭＳ 明朝" w:hint="eastAsia"/>
                <w:color w:val="000000"/>
                <w:sz w:val="22"/>
              </w:rPr>
              <w:t>送付して</w:t>
            </w:r>
            <w:r>
              <w:rPr>
                <w:rFonts w:ascii="ＭＳ 明朝" w:eastAsia="ＭＳ 明朝" w:hAnsi="ＭＳ 明朝" w:hint="eastAsia"/>
                <w:color w:val="000000"/>
                <w:sz w:val="22"/>
              </w:rPr>
              <w:t>参加勧</w:t>
            </w:r>
            <w:r>
              <w:rPr>
                <w:rFonts w:ascii="ＭＳ 明朝" w:eastAsia="ＭＳ 明朝" w:hAnsi="ＭＳ 明朝" w:hint="eastAsia"/>
                <w:color w:val="000000"/>
                <w:sz w:val="22"/>
              </w:rPr>
              <w:lastRenderedPageBreak/>
              <w:t>奨をする</w:t>
            </w:r>
            <w:r>
              <w:rPr>
                <w:rFonts w:ascii="ＭＳ 明朝" w:eastAsia="ＭＳ 明朝" w:hAnsi="ＭＳ 明朝"/>
                <w:color w:val="000000"/>
                <w:sz w:val="22"/>
              </w:rPr>
              <w:t>。</w:t>
            </w:r>
          </w:p>
          <w:p w:rsidR="0068350D" w:rsidRDefault="00A547D4">
            <w:pPr>
              <w:ind w:left="220" w:hanging="220"/>
              <w:rPr>
                <w:rFonts w:ascii="ＭＳ 明朝" w:eastAsia="ＭＳ 明朝" w:hAnsi="ＭＳ 明朝"/>
                <w:color w:val="000000"/>
                <w:sz w:val="22"/>
              </w:rPr>
            </w:pPr>
            <w:r>
              <w:rPr>
                <w:rFonts w:ascii="ＭＳ 明朝" w:eastAsia="ＭＳ 明朝" w:hAnsi="ＭＳ 明朝"/>
                <w:color w:val="000000"/>
                <w:sz w:val="22"/>
              </w:rPr>
              <w:t>・</w:t>
            </w:r>
            <w:r>
              <w:rPr>
                <w:rFonts w:ascii="ＭＳ 明朝" w:eastAsia="ＭＳ 明朝" w:hAnsi="ＭＳ 明朝" w:hint="eastAsia"/>
                <w:color w:val="000000"/>
                <w:sz w:val="22"/>
              </w:rPr>
              <w:t>保健指導は</w:t>
            </w:r>
            <w:r w:rsidR="00366C43">
              <w:rPr>
                <w:rFonts w:ascii="ＭＳ 明朝" w:eastAsia="ＭＳ 明朝" w:hAnsi="ＭＳ 明朝" w:hint="eastAsia"/>
                <w:color w:val="000000"/>
                <w:sz w:val="22"/>
              </w:rPr>
              <w:t>外部</w:t>
            </w:r>
            <w:r>
              <w:rPr>
                <w:rFonts w:ascii="ＭＳ 明朝" w:eastAsia="ＭＳ 明朝" w:hAnsi="ＭＳ 明朝" w:hint="eastAsia"/>
                <w:color w:val="000000"/>
                <w:sz w:val="22"/>
              </w:rPr>
              <w:t>委託とし、主治医の指示書のもと指導を行う。</w:t>
            </w:r>
          </w:p>
          <w:p w:rsidR="0068350D" w:rsidRDefault="00A547D4">
            <w:pPr>
              <w:ind w:left="220" w:hanging="220"/>
              <w:rPr>
                <w:rFonts w:ascii="ＭＳ 明朝" w:eastAsia="ＭＳ 明朝" w:hAnsi="ＭＳ 明朝"/>
                <w:color w:val="000000"/>
                <w:sz w:val="22"/>
              </w:rPr>
            </w:pPr>
            <w:r>
              <w:rPr>
                <w:rFonts w:ascii="ＭＳ 明朝" w:eastAsia="ＭＳ 明朝" w:hAnsi="ＭＳ 明朝" w:hint="eastAsia"/>
                <w:color w:val="000000"/>
                <w:sz w:val="22"/>
              </w:rPr>
              <w:t>・委託先からの報告書をもとに、生活習慣や検査データが改善しているかを評価する。</w:t>
            </w:r>
          </w:p>
          <w:p w:rsidR="0068350D" w:rsidRDefault="00A547D4">
            <w:pPr>
              <w:ind w:left="220" w:hanging="220"/>
              <w:rPr>
                <w:rFonts w:ascii="ＭＳ 明朝" w:eastAsia="ＭＳ 明朝" w:hAnsi="ＭＳ 明朝"/>
                <w:sz w:val="22"/>
              </w:rPr>
            </w:pPr>
            <w:r>
              <w:rPr>
                <w:rFonts w:ascii="ＭＳ 明朝" w:eastAsia="ＭＳ 明朝" w:hAnsi="ＭＳ 明朝" w:hint="eastAsia"/>
                <w:color w:val="000000"/>
                <w:sz w:val="22"/>
              </w:rPr>
              <w:t>・保健指導修了者には指導後も町保健師、管理栄養士でフォローしていく。</w:t>
            </w:r>
          </w:p>
        </w:tc>
      </w:tr>
    </w:tbl>
    <w:p w:rsidR="0068350D" w:rsidRDefault="00A547D4">
      <w:pPr>
        <w:jc w:val="left"/>
        <w:rPr>
          <w:rFonts w:ascii="ＭＳ 明朝" w:eastAsia="ＭＳ 明朝" w:hAnsi="ＭＳ 明朝"/>
          <w:b/>
          <w:sz w:val="28"/>
        </w:rPr>
      </w:pPr>
      <w:r>
        <w:rPr>
          <w:rFonts w:ascii="ＭＳ 明朝" w:eastAsia="ＭＳ 明朝" w:hAnsi="ＭＳ 明朝"/>
          <w:b/>
          <w:sz w:val="28"/>
        </w:rPr>
        <w:lastRenderedPageBreak/>
        <w:t>（</w:t>
      </w:r>
      <w:r>
        <w:rPr>
          <w:rFonts w:ascii="ＭＳ 明朝" w:eastAsia="ＭＳ 明朝" w:hAnsi="ＭＳ 明朝" w:hint="eastAsia"/>
          <w:b/>
          <w:sz w:val="28"/>
        </w:rPr>
        <w:t>9</w:t>
      </w:r>
      <w:r>
        <w:rPr>
          <w:rFonts w:ascii="ＭＳ 明朝" w:eastAsia="ＭＳ 明朝" w:hAnsi="ＭＳ 明朝"/>
          <w:b/>
          <w:sz w:val="28"/>
        </w:rPr>
        <w:t>）智頭町</w:t>
      </w:r>
      <w:r>
        <w:rPr>
          <w:rFonts w:ascii="ＭＳ 明朝" w:eastAsia="ＭＳ 明朝" w:hAnsi="ＭＳ 明朝" w:hint="eastAsia"/>
          <w:b/>
          <w:sz w:val="28"/>
        </w:rPr>
        <w:t>ドック</w:t>
      </w:r>
      <w:r>
        <w:rPr>
          <w:rFonts w:ascii="ＭＳ 明朝" w:eastAsia="ＭＳ 明朝" w:hAnsi="ＭＳ 明朝"/>
          <w:b/>
          <w:sz w:val="28"/>
        </w:rPr>
        <w:t>事業</w:t>
      </w:r>
    </w:p>
    <w:p w:rsidR="00366C43" w:rsidRPr="00366C43" w:rsidRDefault="00366C43" w:rsidP="00E00C8B">
      <w:pPr>
        <w:ind w:firstLineChars="50" w:firstLine="106"/>
        <w:jc w:val="left"/>
        <w:rPr>
          <w:rFonts w:ascii="ＭＳ 明朝" w:eastAsia="ＭＳ 明朝" w:hAnsi="ＭＳ 明朝"/>
          <w:sz w:val="22"/>
          <w:szCs w:val="22"/>
        </w:rPr>
      </w:pPr>
      <w:r w:rsidRPr="00366C43">
        <w:rPr>
          <w:rFonts w:ascii="ＭＳ 明朝" w:eastAsia="ＭＳ 明朝" w:hAnsi="ＭＳ 明朝" w:hint="eastAsia"/>
          <w:sz w:val="22"/>
          <w:szCs w:val="22"/>
        </w:rPr>
        <w:t>令和4年度から一般会計の健康診査事業で実施</w:t>
      </w:r>
      <w:r>
        <w:rPr>
          <w:rFonts w:ascii="ＭＳ 明朝" w:eastAsia="ＭＳ 明朝" w:hAnsi="ＭＳ 明朝" w:hint="eastAsia"/>
          <w:sz w:val="22"/>
          <w:szCs w:val="22"/>
        </w:rPr>
        <w:t>。</w:t>
      </w:r>
    </w:p>
    <w:p w:rsidR="0068350D" w:rsidRDefault="00A547D4">
      <w:pPr>
        <w:jc w:val="left"/>
        <w:rPr>
          <w:rFonts w:ascii="ＭＳ 明朝" w:eastAsia="ＭＳ 明朝" w:hAnsi="ＭＳ 明朝"/>
        </w:rPr>
      </w:pPr>
      <w:r>
        <w:rPr>
          <w:rFonts w:ascii="ＭＳ 明朝" w:eastAsia="ＭＳ 明朝" w:hAnsi="ＭＳ 明朝"/>
          <w:b/>
          <w:sz w:val="28"/>
        </w:rPr>
        <w:t>（</w:t>
      </w:r>
      <w:r>
        <w:rPr>
          <w:rFonts w:ascii="ＭＳ 明朝" w:eastAsia="ＭＳ 明朝" w:hAnsi="ＭＳ 明朝" w:hint="eastAsia"/>
          <w:b/>
          <w:sz w:val="28"/>
        </w:rPr>
        <w:t>10</w:t>
      </w:r>
      <w:r>
        <w:rPr>
          <w:rFonts w:ascii="ＭＳ 明朝" w:eastAsia="ＭＳ 明朝" w:hAnsi="ＭＳ 明朝"/>
          <w:b/>
          <w:sz w:val="28"/>
        </w:rPr>
        <w:t>）智頭町</w:t>
      </w:r>
      <w:r>
        <w:rPr>
          <w:rFonts w:ascii="ＭＳ 明朝" w:eastAsia="ＭＳ 明朝" w:hAnsi="ＭＳ 明朝" w:hint="eastAsia"/>
          <w:b/>
          <w:sz w:val="28"/>
        </w:rPr>
        <w:t>脳</w:t>
      </w:r>
      <w:r>
        <w:rPr>
          <w:rFonts w:ascii="ＭＳ 明朝" w:eastAsia="ＭＳ 明朝" w:hAnsi="ＭＳ 明朝"/>
          <w:b/>
          <w:sz w:val="28"/>
        </w:rPr>
        <w:t>ドック事業</w:t>
      </w:r>
    </w:p>
    <w:p w:rsidR="0068350D" w:rsidRPr="00366C43" w:rsidRDefault="00366C43" w:rsidP="00366C43">
      <w:pPr>
        <w:ind w:firstLineChars="100" w:firstLine="212"/>
        <w:rPr>
          <w:rFonts w:ascii="ＭＳ 明朝" w:eastAsia="ＭＳ 明朝" w:hAnsi="ＭＳ 明朝"/>
          <w:sz w:val="22"/>
          <w:szCs w:val="22"/>
          <w:u w:val="single"/>
        </w:rPr>
      </w:pPr>
      <w:r w:rsidRPr="00366C43">
        <w:rPr>
          <w:rFonts w:ascii="ＭＳ 明朝" w:eastAsia="ＭＳ 明朝" w:hAnsi="ＭＳ 明朝" w:hint="eastAsia"/>
          <w:sz w:val="22"/>
          <w:szCs w:val="22"/>
        </w:rPr>
        <w:t>令和4年度から一般会計の健康診査事業で実施</w:t>
      </w:r>
      <w:r>
        <w:rPr>
          <w:rFonts w:ascii="ＭＳ 明朝" w:eastAsia="ＭＳ 明朝" w:hAnsi="ＭＳ 明朝" w:hint="eastAsia"/>
          <w:sz w:val="22"/>
          <w:szCs w:val="22"/>
        </w:rPr>
        <w:t>。</w:t>
      </w:r>
    </w:p>
    <w:p w:rsidR="0068350D" w:rsidRDefault="0068350D">
      <w:pPr>
        <w:rPr>
          <w:rFonts w:ascii="ＭＳ 明朝" w:eastAsia="ＭＳ 明朝" w:hAnsi="ＭＳ 明朝"/>
          <w:b/>
          <w:sz w:val="22"/>
          <w:u w:val="single"/>
        </w:rPr>
      </w:pPr>
    </w:p>
    <w:p w:rsidR="0068350D" w:rsidRDefault="0068350D">
      <w:pPr>
        <w:rPr>
          <w:rFonts w:ascii="ＭＳ 明朝" w:eastAsia="ＭＳ 明朝" w:hAnsi="ＭＳ 明朝"/>
          <w:b/>
          <w:sz w:val="22"/>
          <w:u w:val="single"/>
        </w:rPr>
      </w:pPr>
    </w:p>
    <w:p w:rsidR="0068350D" w:rsidRDefault="00A547D4">
      <w:pPr>
        <w:rPr>
          <w:rFonts w:ascii="ＭＳ 明朝" w:eastAsia="ＭＳ 明朝" w:hAnsi="ＭＳ 明朝"/>
          <w:b/>
          <w:sz w:val="36"/>
          <w:u w:val="single"/>
        </w:rPr>
      </w:pPr>
      <w:r>
        <w:rPr>
          <w:rFonts w:ascii="ＭＳ 明朝" w:eastAsia="ＭＳ 明朝" w:hAnsi="ＭＳ 明朝"/>
          <w:b/>
          <w:sz w:val="36"/>
          <w:u w:val="single"/>
        </w:rPr>
        <w:t>第3章　その他の取り組み</w:t>
      </w:r>
      <w:r>
        <w:rPr>
          <w:rFonts w:ascii="ＭＳ 明朝" w:eastAsia="ＭＳ 明朝" w:hAnsi="ＭＳ 明朝" w:hint="eastAsia"/>
          <w:b/>
          <w:sz w:val="36"/>
          <w:u w:val="single"/>
        </w:rPr>
        <w:t xml:space="preserve">　</w:t>
      </w:r>
      <w:r>
        <w:rPr>
          <w:rFonts w:ascii="ＭＳ 明朝" w:eastAsia="ＭＳ 明朝" w:hAnsi="ＭＳ 明朝"/>
          <w:b/>
          <w:sz w:val="36"/>
          <w:u w:val="single"/>
        </w:rPr>
        <w:t xml:space="preserve">　　　　　　　　　　</w:t>
      </w:r>
      <w:r>
        <w:rPr>
          <w:rFonts w:ascii="ＭＳ 明朝" w:eastAsia="ＭＳ 明朝" w:hAnsi="ＭＳ 明朝" w:hint="eastAsia"/>
          <w:b/>
          <w:sz w:val="36"/>
          <w:u w:val="single"/>
        </w:rPr>
        <w:t xml:space="preserve"> </w:t>
      </w:r>
      <w:r>
        <w:rPr>
          <w:rFonts w:ascii="ＭＳ 明朝" w:eastAsia="ＭＳ 明朝" w:hAnsi="ＭＳ 明朝"/>
          <w:b/>
          <w:sz w:val="36"/>
          <w:u w:val="single"/>
        </w:rPr>
        <w:t xml:space="preserve"> </w:t>
      </w:r>
      <w:r>
        <w:rPr>
          <w:rFonts w:ascii="ＭＳ 明朝" w:eastAsia="ＭＳ 明朝" w:hAnsi="ＭＳ 明朝" w:hint="eastAsia"/>
          <w:b/>
          <w:sz w:val="2"/>
          <w:u w:val="single"/>
        </w:rPr>
        <w:t>､</w:t>
      </w:r>
    </w:p>
    <w:p w:rsidR="0068350D" w:rsidRDefault="00A547D4" w:rsidP="00E00C8B">
      <w:pPr>
        <w:rPr>
          <w:rFonts w:ascii="ＭＳ 明朝" w:eastAsia="ＭＳ 明朝" w:hAnsi="ＭＳ 明朝"/>
          <w:b/>
          <w:sz w:val="32"/>
        </w:rPr>
      </w:pPr>
      <w:r>
        <w:rPr>
          <w:rFonts w:ascii="ＭＳ 明朝" w:eastAsia="ＭＳ 明朝" w:hAnsi="ＭＳ 明朝"/>
          <w:b/>
          <w:sz w:val="32"/>
        </w:rPr>
        <w:t>1</w:t>
      </w:r>
      <w:r>
        <w:rPr>
          <w:rFonts w:ascii="ＭＳ 明朝" w:eastAsia="ＭＳ 明朝" w:hAnsi="ＭＳ 明朝" w:hint="eastAsia"/>
          <w:b/>
          <w:sz w:val="32"/>
        </w:rPr>
        <w:t>.</w:t>
      </w:r>
      <w:r>
        <w:rPr>
          <w:rFonts w:ascii="ＭＳ 明朝" w:eastAsia="ＭＳ 明朝" w:hAnsi="ＭＳ 明朝"/>
          <w:b/>
          <w:sz w:val="32"/>
        </w:rPr>
        <w:t>特定健診情報提供事業</w:t>
      </w:r>
    </w:p>
    <w:tbl>
      <w:tblPr>
        <w:tblW w:w="8499" w:type="dxa"/>
        <w:tblInd w:w="-5" w:type="dxa"/>
        <w:tblLayout w:type="fixed"/>
        <w:tblCellMar>
          <w:left w:w="10" w:type="dxa"/>
          <w:right w:w="10" w:type="dxa"/>
        </w:tblCellMar>
        <w:tblLook w:val="04A0" w:firstRow="1" w:lastRow="0" w:firstColumn="1" w:lastColumn="0" w:noHBand="0" w:noVBand="1"/>
      </w:tblPr>
      <w:tblGrid>
        <w:gridCol w:w="1655"/>
        <w:gridCol w:w="6844"/>
      </w:tblGrid>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生活習慣病治療中であっても特定健診を受診すべきであるが、諸事情により特定健診を受けない場合</w:t>
            </w:r>
            <w:r>
              <w:rPr>
                <w:rFonts w:ascii="ＭＳ 明朝" w:eastAsia="ＭＳ 明朝" w:hAnsi="ＭＳ 明朝" w:hint="eastAsia"/>
                <w:sz w:val="22"/>
              </w:rPr>
              <w:t>がある。この場合</w:t>
            </w:r>
            <w:r>
              <w:rPr>
                <w:rFonts w:ascii="ＭＳ 明朝" w:eastAsia="ＭＳ 明朝" w:hAnsi="ＭＳ 明朝"/>
                <w:sz w:val="22"/>
              </w:rPr>
              <w:t>、本人の同意を得た上で医療機関</w:t>
            </w:r>
            <w:r>
              <w:rPr>
                <w:rFonts w:ascii="ＭＳ 明朝" w:eastAsia="ＭＳ 明朝" w:hAnsi="ＭＳ 明朝" w:hint="eastAsia"/>
                <w:sz w:val="22"/>
              </w:rPr>
              <w:t>等</w:t>
            </w:r>
            <w:r>
              <w:rPr>
                <w:rFonts w:ascii="ＭＳ 明朝" w:eastAsia="ＭＳ 明朝" w:hAnsi="ＭＳ 明朝"/>
                <w:sz w:val="22"/>
              </w:rPr>
              <w:t>での検査結果を本町国保に情報提供</w:t>
            </w:r>
            <w:r>
              <w:rPr>
                <w:rFonts w:ascii="ＭＳ 明朝" w:eastAsia="ＭＳ 明朝" w:hAnsi="ＭＳ 明朝" w:hint="eastAsia"/>
                <w:sz w:val="22"/>
              </w:rPr>
              <w:t>することで、</w:t>
            </w:r>
            <w:r>
              <w:rPr>
                <w:rFonts w:ascii="ＭＳ 明朝" w:eastAsia="ＭＳ 明朝" w:hAnsi="ＭＳ 明朝"/>
                <w:sz w:val="22"/>
              </w:rPr>
              <w:t>健診</w:t>
            </w:r>
            <w:r>
              <w:rPr>
                <w:rFonts w:ascii="ＭＳ 明朝" w:eastAsia="ＭＳ 明朝" w:hAnsi="ＭＳ 明朝" w:hint="eastAsia"/>
                <w:sz w:val="22"/>
              </w:rPr>
              <w:t>を</w:t>
            </w:r>
            <w:r>
              <w:rPr>
                <w:rFonts w:ascii="ＭＳ 明朝" w:eastAsia="ＭＳ 明朝" w:hAnsi="ＭＳ 明朝"/>
                <w:sz w:val="22"/>
              </w:rPr>
              <w:t>受診</w:t>
            </w:r>
            <w:r>
              <w:rPr>
                <w:rFonts w:ascii="ＭＳ 明朝" w:eastAsia="ＭＳ 明朝" w:hAnsi="ＭＳ 明朝" w:hint="eastAsia"/>
                <w:sz w:val="22"/>
              </w:rPr>
              <w:t>したものと</w:t>
            </w:r>
            <w:r>
              <w:rPr>
                <w:rFonts w:ascii="ＭＳ 明朝" w:eastAsia="ＭＳ 明朝" w:hAnsi="ＭＳ 明朝"/>
                <w:sz w:val="22"/>
              </w:rPr>
              <w:t>みなし、特定健診受診率の向上を図るとともに、健康課題の把握と、適正医療への啓発につなげる。</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目標及び</w:t>
            </w:r>
          </w:p>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sz w:val="22"/>
              </w:rPr>
              <w:t>医療機関</w:t>
            </w:r>
            <w:r>
              <w:rPr>
                <w:rFonts w:ascii="ＭＳ 明朝" w:eastAsia="ＭＳ 明朝" w:hAnsi="ＭＳ 明朝" w:hint="eastAsia"/>
                <w:sz w:val="22"/>
              </w:rPr>
              <w:t>等</w:t>
            </w:r>
            <w:r>
              <w:rPr>
                <w:rFonts w:ascii="ＭＳ 明朝" w:eastAsia="ＭＳ 明朝" w:hAnsi="ＭＳ 明朝"/>
                <w:sz w:val="22"/>
              </w:rPr>
              <w:t>での検査結果が智頭町国保に情報提供できるよう、</w:t>
            </w:r>
            <w:r w:rsidR="003D0D10">
              <w:rPr>
                <w:rFonts w:ascii="ＭＳ 明朝" w:eastAsia="ＭＳ 明朝" w:hAnsi="ＭＳ 明朝" w:hint="eastAsia"/>
                <w:sz w:val="22"/>
              </w:rPr>
              <w:t>国保連</w:t>
            </w:r>
            <w:r>
              <w:rPr>
                <w:rFonts w:ascii="ＭＳ 明朝" w:eastAsia="ＭＳ 明朝" w:hAnsi="ＭＳ 明朝"/>
                <w:sz w:val="22"/>
              </w:rPr>
              <w:t>と契約を結ぶ。</w:t>
            </w:r>
          </w:p>
        </w:tc>
      </w:tr>
    </w:tbl>
    <w:p w:rsidR="0068350D" w:rsidRDefault="00A547D4">
      <w:pPr>
        <w:rPr>
          <w:rFonts w:ascii="ＭＳ 明朝" w:eastAsia="ＭＳ 明朝" w:hAnsi="ＭＳ 明朝"/>
          <w:b/>
          <w:sz w:val="32"/>
        </w:rPr>
      </w:pPr>
      <w:bookmarkStart w:id="0" w:name="_GoBack"/>
      <w:bookmarkEnd w:id="0"/>
      <w:r>
        <w:rPr>
          <w:rFonts w:ascii="ＭＳ 明朝" w:eastAsia="ＭＳ 明朝" w:hAnsi="ＭＳ 明朝"/>
          <w:b/>
          <w:sz w:val="32"/>
        </w:rPr>
        <w:t>2.全国健康保険協会（協会けんぽ）鳥取支部との取り組み</w:t>
      </w:r>
    </w:p>
    <w:tbl>
      <w:tblPr>
        <w:tblW w:w="8499" w:type="dxa"/>
        <w:tblInd w:w="-5" w:type="dxa"/>
        <w:tblLayout w:type="fixed"/>
        <w:tblCellMar>
          <w:left w:w="10" w:type="dxa"/>
          <w:right w:w="10" w:type="dxa"/>
        </w:tblCellMar>
        <w:tblLook w:val="04A0" w:firstRow="1" w:lastRow="0" w:firstColumn="1" w:lastColumn="0" w:noHBand="0" w:noVBand="1"/>
      </w:tblPr>
      <w:tblGrid>
        <w:gridCol w:w="1655"/>
        <w:gridCol w:w="6844"/>
      </w:tblGrid>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color w:val="000000"/>
                <w:sz w:val="22"/>
              </w:rPr>
              <w:t>目的</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05" w:firstLine="110"/>
              <w:rPr>
                <w:rFonts w:ascii="ＭＳ 明朝" w:eastAsia="ＭＳ 明朝" w:hAnsi="ＭＳ 明朝"/>
                <w:sz w:val="22"/>
              </w:rPr>
            </w:pPr>
            <w:r>
              <w:rPr>
                <w:rFonts w:ascii="ＭＳ 明朝" w:eastAsia="ＭＳ 明朝" w:hAnsi="ＭＳ 明朝"/>
                <w:color w:val="000000"/>
                <w:sz w:val="22"/>
              </w:rPr>
              <w:t>国保・協会けんぽ双方が抱える健康課題解決のため、協働</w:t>
            </w:r>
            <w:r>
              <w:rPr>
                <w:rFonts w:ascii="ＭＳ 明朝" w:eastAsia="ＭＳ 明朝" w:hAnsi="ＭＳ 明朝" w:hint="eastAsia"/>
                <w:color w:val="000000"/>
                <w:sz w:val="22"/>
              </w:rPr>
              <w:t>連携</w:t>
            </w:r>
            <w:r>
              <w:rPr>
                <w:rFonts w:ascii="ＭＳ 明朝" w:eastAsia="ＭＳ 明朝" w:hAnsi="ＭＳ 明朝"/>
                <w:color w:val="000000"/>
                <w:sz w:val="22"/>
              </w:rPr>
              <w:t>して事業を実施する。</w:t>
            </w:r>
          </w:p>
        </w:tc>
      </w:tr>
      <w:tr w:rsidR="0068350D">
        <w:tc>
          <w:tcPr>
            <w:tcW w:w="16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目標及び</w:t>
            </w:r>
          </w:p>
          <w:p w:rsidR="0068350D" w:rsidRDefault="00A547D4">
            <w:pPr>
              <w:jc w:val="center"/>
              <w:rPr>
                <w:rFonts w:ascii="ＭＳ 明朝" w:eastAsia="ＭＳ 明朝" w:hAnsi="ＭＳ 明朝"/>
                <w:sz w:val="22"/>
              </w:rPr>
            </w:pPr>
            <w:r>
              <w:rPr>
                <w:rFonts w:ascii="ＭＳ 明朝" w:eastAsia="ＭＳ 明朝" w:hAnsi="ＭＳ 明朝"/>
                <w:sz w:val="22"/>
              </w:rPr>
              <w:t>取り組みの</w:t>
            </w:r>
          </w:p>
          <w:p w:rsidR="0068350D" w:rsidRDefault="00A547D4">
            <w:pPr>
              <w:jc w:val="center"/>
              <w:rPr>
                <w:rFonts w:ascii="ＭＳ 明朝" w:eastAsia="ＭＳ 明朝" w:hAnsi="ＭＳ 明朝"/>
                <w:sz w:val="22"/>
              </w:rPr>
            </w:pPr>
            <w:r>
              <w:rPr>
                <w:rFonts w:ascii="ＭＳ 明朝" w:eastAsia="ＭＳ 明朝" w:hAnsi="ＭＳ 明朝"/>
                <w:sz w:val="22"/>
              </w:rPr>
              <w:t>方向性</w:t>
            </w:r>
          </w:p>
        </w:tc>
        <w:tc>
          <w:tcPr>
            <w:tcW w:w="6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ind w:left="110" w:hanging="110"/>
              <w:rPr>
                <w:rFonts w:ascii="ＭＳ 明朝" w:eastAsia="ＭＳ 明朝" w:hAnsi="ＭＳ 明朝"/>
                <w:sz w:val="22"/>
              </w:rPr>
            </w:pPr>
            <w:r>
              <w:rPr>
                <w:rFonts w:ascii="ＭＳ 明朝" w:eastAsia="ＭＳ 明朝" w:hAnsi="ＭＳ 明朝"/>
                <w:sz w:val="22"/>
              </w:rPr>
              <w:t>・医療費や特定健診結果の分析を行い、健康課題を抽出する。特に県平均と比較して課題である部分について数値の改善に取り組む。</w:t>
            </w:r>
          </w:p>
          <w:p w:rsidR="0068350D" w:rsidRDefault="00A547D4">
            <w:pPr>
              <w:ind w:left="110" w:hanging="110"/>
              <w:rPr>
                <w:rFonts w:ascii="ＭＳ 明朝" w:eastAsia="ＭＳ 明朝" w:hAnsi="ＭＳ 明朝"/>
                <w:sz w:val="22"/>
              </w:rPr>
            </w:pPr>
            <w:r>
              <w:rPr>
                <w:rFonts w:ascii="ＭＳ 明朝" w:eastAsia="ＭＳ 明朝" w:hAnsi="ＭＳ 明朝"/>
                <w:sz w:val="22"/>
              </w:rPr>
              <w:t>・疾患の早期発見、治療のため、住民向けの健診案内を作成、全戸配布し、特定健診、がん検診の受診啓発を行う。</w:t>
            </w:r>
          </w:p>
        </w:tc>
      </w:tr>
    </w:tbl>
    <w:p w:rsidR="0068350D" w:rsidRDefault="0068350D">
      <w:pPr>
        <w:rPr>
          <w:rFonts w:ascii="ＭＳ 明朝" w:eastAsia="ＭＳ 明朝" w:hAnsi="ＭＳ 明朝"/>
        </w:rPr>
      </w:pPr>
    </w:p>
    <w:p w:rsidR="0068350D" w:rsidRDefault="00A547D4">
      <w:pPr>
        <w:rPr>
          <w:rFonts w:ascii="ＭＳ 明朝" w:eastAsia="ＭＳ 明朝" w:hAnsi="ＭＳ 明朝"/>
        </w:rPr>
      </w:pPr>
      <w:r>
        <w:rPr>
          <w:rFonts w:ascii="ＭＳ 明朝" w:eastAsia="ＭＳ 明朝" w:hAnsi="ＭＳ 明朝"/>
        </w:rPr>
        <w:t xml:space="preserve"> </w:t>
      </w:r>
    </w:p>
    <w:p w:rsidR="0068350D" w:rsidRDefault="0068350D">
      <w:pPr>
        <w:rPr>
          <w:rFonts w:ascii="ＭＳ 明朝" w:eastAsia="ＭＳ 明朝" w:hAnsi="ＭＳ 明朝"/>
          <w:b/>
          <w:sz w:val="36"/>
          <w:u w:val="single"/>
        </w:rPr>
        <w:sectPr w:rsidR="0068350D">
          <w:pgSz w:w="11906" w:h="16838"/>
          <w:pgMar w:top="1985" w:right="1701" w:bottom="1701" w:left="1701" w:header="851" w:footer="992" w:gutter="0"/>
          <w:cols w:space="720"/>
          <w:docGrid w:type="linesAndChars" w:linePitch="292" w:charSpace="-1541"/>
        </w:sectPr>
      </w:pPr>
    </w:p>
    <w:p w:rsidR="0068350D" w:rsidRDefault="00A547D4">
      <w:pPr>
        <w:rPr>
          <w:rFonts w:ascii="ＭＳ 明朝" w:eastAsia="ＭＳ 明朝" w:hAnsi="ＭＳ 明朝"/>
          <w:b/>
          <w:sz w:val="36"/>
          <w:u w:val="single"/>
        </w:rPr>
      </w:pPr>
      <w:r>
        <w:rPr>
          <w:rFonts w:ascii="ＭＳ 明朝" w:eastAsia="ＭＳ 明朝" w:hAnsi="ＭＳ 明朝"/>
          <w:b/>
          <w:sz w:val="36"/>
          <w:u w:val="single"/>
        </w:rPr>
        <w:lastRenderedPageBreak/>
        <w:t>巻末資料</w:t>
      </w:r>
      <w:r>
        <w:rPr>
          <w:rFonts w:ascii="ＭＳ 明朝" w:eastAsia="ＭＳ 明朝" w:hAnsi="ＭＳ 明朝" w:hint="eastAsia"/>
          <w:b/>
          <w:sz w:val="36"/>
          <w:u w:val="single"/>
        </w:rPr>
        <w:t xml:space="preserve">　</w:t>
      </w:r>
      <w:r>
        <w:rPr>
          <w:rFonts w:ascii="ＭＳ 明朝" w:eastAsia="ＭＳ 明朝" w:hAnsi="ＭＳ 明朝"/>
          <w:b/>
          <w:sz w:val="36"/>
          <w:u w:val="single"/>
        </w:rPr>
        <w:t xml:space="preserve">　　</w:t>
      </w:r>
      <w:r>
        <w:rPr>
          <w:rFonts w:ascii="ＭＳ 明朝" w:eastAsia="ＭＳ 明朝" w:hAnsi="ＭＳ 明朝" w:hint="eastAsia"/>
          <w:b/>
          <w:sz w:val="36"/>
          <w:u w:val="single"/>
        </w:rPr>
        <w:t xml:space="preserve">　</w:t>
      </w:r>
      <w:r>
        <w:rPr>
          <w:rFonts w:ascii="ＭＳ 明朝" w:eastAsia="ＭＳ 明朝" w:hAnsi="ＭＳ 明朝"/>
          <w:b/>
          <w:sz w:val="36"/>
          <w:u w:val="single"/>
        </w:rPr>
        <w:t xml:space="preserve">　　　　　　　　　　　　　　　</w:t>
      </w:r>
      <w:r>
        <w:rPr>
          <w:rFonts w:ascii="ＭＳ 明朝" w:eastAsia="ＭＳ 明朝" w:hAnsi="ＭＳ 明朝" w:hint="eastAsia"/>
          <w:b/>
          <w:sz w:val="36"/>
          <w:u w:val="single"/>
        </w:rPr>
        <w:t xml:space="preserve"> </w:t>
      </w:r>
      <w:r>
        <w:rPr>
          <w:rFonts w:ascii="ＭＳ 明朝" w:eastAsia="ＭＳ 明朝" w:hAnsi="ＭＳ 明朝" w:hint="eastAsia"/>
          <w:b/>
          <w:sz w:val="2"/>
          <w:u w:val="single"/>
        </w:rPr>
        <w:t xml:space="preserve">､　</w:t>
      </w:r>
    </w:p>
    <w:p w:rsidR="0068350D" w:rsidRDefault="00A547D4">
      <w:pPr>
        <w:rPr>
          <w:rFonts w:ascii="ＭＳ 明朝" w:eastAsia="ＭＳ 明朝" w:hAnsi="ＭＳ 明朝"/>
          <w:b/>
          <w:sz w:val="32"/>
        </w:rPr>
      </w:pPr>
      <w:r>
        <w:rPr>
          <w:rFonts w:ascii="ＭＳ 明朝" w:eastAsia="ＭＳ 明朝" w:hAnsi="ＭＳ 明朝" w:hint="eastAsia"/>
          <w:b/>
          <w:sz w:val="32"/>
        </w:rPr>
        <w:t>令和</w:t>
      </w:r>
      <w:r w:rsidR="003D0D10">
        <w:rPr>
          <w:rFonts w:ascii="ＭＳ 明朝" w:eastAsia="ＭＳ 明朝" w:hAnsi="ＭＳ 明朝" w:hint="eastAsia"/>
          <w:b/>
          <w:sz w:val="32"/>
        </w:rPr>
        <w:t>５</w:t>
      </w:r>
      <w:r>
        <w:rPr>
          <w:rFonts w:ascii="ＭＳ 明朝" w:eastAsia="ＭＳ 明朝" w:hAnsi="ＭＳ 明朝"/>
          <w:b/>
          <w:sz w:val="32"/>
        </w:rPr>
        <w:t xml:space="preserve">年度国保業務年間研修計画表　　　　　　　</w:t>
      </w:r>
      <w:r>
        <w:rPr>
          <w:rFonts w:ascii="ＭＳ 明朝" w:eastAsia="ＭＳ 明朝" w:hAnsi="ＭＳ 明朝"/>
          <w:sz w:val="22"/>
        </w:rPr>
        <w:t>（別表1）</w:t>
      </w:r>
    </w:p>
    <w:tbl>
      <w:tblPr>
        <w:tblW w:w="8539" w:type="dxa"/>
        <w:tblInd w:w="-5" w:type="dxa"/>
        <w:tblLayout w:type="fixed"/>
        <w:tblCellMar>
          <w:left w:w="10" w:type="dxa"/>
          <w:right w:w="10" w:type="dxa"/>
        </w:tblCellMar>
        <w:tblLook w:val="04A0" w:firstRow="1" w:lastRow="0" w:firstColumn="1" w:lastColumn="0" w:noHBand="0" w:noVBand="1"/>
      </w:tblPr>
      <w:tblGrid>
        <w:gridCol w:w="550"/>
        <w:gridCol w:w="1944"/>
        <w:gridCol w:w="1959"/>
        <w:gridCol w:w="1958"/>
        <w:gridCol w:w="2128"/>
      </w:tblGrid>
      <w:tr w:rsidR="0068350D">
        <w:trPr>
          <w:trHeight w:val="1"/>
        </w:trPr>
        <w:tc>
          <w:tcPr>
            <w:tcW w:w="550"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tc>
        <w:tc>
          <w:tcPr>
            <w:tcW w:w="1944"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tabs>
                <w:tab w:val="center" w:pos="1065"/>
                <w:tab w:val="right" w:pos="2131"/>
              </w:tabs>
              <w:jc w:val="center"/>
              <w:rPr>
                <w:rFonts w:ascii="ＭＳ 明朝" w:eastAsia="ＭＳ 明朝" w:hAnsi="ＭＳ 明朝"/>
                <w:sz w:val="22"/>
              </w:rPr>
            </w:pPr>
            <w:r>
              <w:rPr>
                <w:rFonts w:ascii="ＭＳ 明朝" w:eastAsia="ＭＳ 明朝" w:hAnsi="ＭＳ 明朝"/>
                <w:sz w:val="22"/>
              </w:rPr>
              <w:t>国保資格給付係</w:t>
            </w:r>
          </w:p>
          <w:p w:rsidR="0068350D" w:rsidRDefault="00A547D4">
            <w:pPr>
              <w:tabs>
                <w:tab w:val="center" w:pos="1065"/>
                <w:tab w:val="right" w:pos="2131"/>
              </w:tabs>
              <w:jc w:val="center"/>
              <w:rPr>
                <w:rFonts w:ascii="ＭＳ 明朝" w:eastAsia="ＭＳ 明朝" w:hAnsi="ＭＳ 明朝"/>
              </w:rPr>
            </w:pPr>
            <w:r>
              <w:rPr>
                <w:rFonts w:ascii="ＭＳ 明朝" w:eastAsia="ＭＳ 明朝" w:hAnsi="ＭＳ 明朝"/>
                <w:sz w:val="14"/>
              </w:rPr>
              <w:t>（保健センター福祉課）</w:t>
            </w:r>
          </w:p>
        </w:tc>
        <w:tc>
          <w:tcPr>
            <w:tcW w:w="195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保健師・管理栄養士</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1958"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レセプト点検</w:t>
            </w:r>
            <w:r>
              <w:rPr>
                <w:rFonts w:ascii="ＭＳ 明朝" w:eastAsia="ＭＳ 明朝" w:hAnsi="ＭＳ 明朝" w:hint="eastAsia"/>
                <w:sz w:val="19"/>
              </w:rPr>
              <w:t>専門</w:t>
            </w:r>
            <w:r>
              <w:rPr>
                <w:rFonts w:ascii="ＭＳ 明朝" w:eastAsia="ＭＳ 明朝" w:hAnsi="ＭＳ 明朝"/>
                <w:sz w:val="19"/>
              </w:rPr>
              <w:t>員</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2128"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tabs>
                <w:tab w:val="center" w:pos="955"/>
                <w:tab w:val="center" w:pos="1285"/>
                <w:tab w:val="right" w:pos="2571"/>
              </w:tabs>
              <w:jc w:val="center"/>
              <w:rPr>
                <w:rFonts w:ascii="ＭＳ 明朝" w:eastAsia="ＭＳ 明朝" w:hAnsi="ＭＳ 明朝"/>
                <w:sz w:val="22"/>
              </w:rPr>
            </w:pPr>
            <w:r>
              <w:rPr>
                <w:rFonts w:ascii="ＭＳ 明朝" w:eastAsia="ＭＳ 明朝" w:hAnsi="ＭＳ 明朝"/>
                <w:sz w:val="22"/>
              </w:rPr>
              <w:t>国保税係</w:t>
            </w:r>
          </w:p>
          <w:p w:rsidR="0068350D" w:rsidRDefault="00A547D4">
            <w:pPr>
              <w:tabs>
                <w:tab w:val="center" w:pos="955"/>
                <w:tab w:val="center" w:pos="1285"/>
                <w:tab w:val="right" w:pos="2571"/>
              </w:tabs>
              <w:jc w:val="center"/>
              <w:rPr>
                <w:rFonts w:ascii="ＭＳ 明朝" w:eastAsia="ＭＳ 明朝" w:hAnsi="ＭＳ 明朝"/>
              </w:rPr>
            </w:pPr>
            <w:r>
              <w:rPr>
                <w:rFonts w:ascii="ＭＳ 明朝" w:eastAsia="ＭＳ 明朝" w:hAnsi="ＭＳ 明朝"/>
                <w:sz w:val="14"/>
              </w:rPr>
              <w:t>（役場税務住民課）</w:t>
            </w:r>
          </w:p>
        </w:tc>
      </w:tr>
      <w:tr w:rsidR="0068350D">
        <w:trPr>
          <w:trHeight w:val="1"/>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4月</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国保新任事務担当者研修</w:t>
            </w:r>
          </w:p>
          <w:p w:rsidR="0068350D" w:rsidRDefault="00A547D4">
            <w:pPr>
              <w:rPr>
                <w:rFonts w:ascii="ＭＳ 明朝" w:eastAsia="ＭＳ 明朝" w:hAnsi="ＭＳ 明朝"/>
              </w:rPr>
            </w:pPr>
            <w:r>
              <w:rPr>
                <w:rFonts w:ascii="ＭＳ 明朝" w:eastAsia="ＭＳ 明朝" w:hAnsi="ＭＳ 明朝"/>
                <w:sz w:val="14"/>
              </w:rPr>
              <w:t>（県医療・保険課）</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税務等新規職員研修会</w:t>
            </w:r>
          </w:p>
          <w:p w:rsidR="0068350D" w:rsidRDefault="00A547D4">
            <w:pPr>
              <w:rPr>
                <w:rFonts w:ascii="ＭＳ 明朝" w:eastAsia="ＭＳ 明朝" w:hAnsi="ＭＳ 明朝"/>
              </w:rPr>
            </w:pPr>
            <w:r>
              <w:rPr>
                <w:rFonts w:ascii="ＭＳ 明朝" w:eastAsia="ＭＳ 明朝" w:hAnsi="ＭＳ 明朝"/>
                <w:sz w:val="14"/>
              </w:rPr>
              <w:t>（中部ふるさと広域連合）</w:t>
            </w:r>
          </w:p>
        </w:tc>
      </w:tr>
      <w:tr w:rsidR="0068350D">
        <w:trPr>
          <w:trHeight w:val="1"/>
        </w:trPr>
        <w:tc>
          <w:tcPr>
            <w:tcW w:w="550"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新任税務職員研修</w:t>
            </w:r>
          </w:p>
          <w:p w:rsidR="0068350D" w:rsidRDefault="00A547D4">
            <w:pPr>
              <w:rPr>
                <w:rFonts w:ascii="ＭＳ 明朝" w:eastAsia="ＭＳ 明朝" w:hAnsi="ＭＳ 明朝"/>
                <w:sz w:val="14"/>
              </w:rPr>
            </w:pPr>
            <w:r>
              <w:rPr>
                <w:rFonts w:ascii="ＭＳ 明朝" w:eastAsia="ＭＳ 明朝" w:hAnsi="ＭＳ 明朝"/>
                <w:sz w:val="14"/>
              </w:rPr>
              <w:t>（県税務課）</w:t>
            </w:r>
          </w:p>
          <w:p w:rsidR="0068350D" w:rsidRDefault="0068350D">
            <w:pPr>
              <w:rPr>
                <w:rFonts w:ascii="ＭＳ 明朝" w:eastAsia="ＭＳ 明朝" w:hAnsi="ＭＳ 明朝"/>
              </w:rPr>
            </w:pPr>
          </w:p>
        </w:tc>
      </w:tr>
      <w:tr w:rsidR="0068350D">
        <w:trPr>
          <w:trHeight w:val="1"/>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5月</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国保担当・保健専門技術職員等従事者研修会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国保担当・保健専門技術職員等従事者研修会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jc w:val="left"/>
              <w:rPr>
                <w:rFonts w:ascii="ＭＳ 明朝" w:eastAsia="ＭＳ 明朝" w:hAnsi="ＭＳ 明朝"/>
                <w:sz w:val="22"/>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50"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鳥取県東部地区国保保険者事務協議会総会</w:t>
            </w:r>
          </w:p>
          <w:p w:rsidR="0068350D" w:rsidRDefault="00A547D4">
            <w:pPr>
              <w:rPr>
                <w:rFonts w:ascii="ＭＳ 明朝" w:eastAsia="ＭＳ 明朝" w:hAnsi="ＭＳ 明朝"/>
              </w:rPr>
            </w:pPr>
            <w:r>
              <w:rPr>
                <w:rFonts w:ascii="ＭＳ 明朝" w:eastAsia="ＭＳ 明朝" w:hAnsi="ＭＳ 明朝"/>
                <w:sz w:val="14"/>
              </w:rPr>
              <w:t>（東部地区国保保険者）</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893"/>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6月</w:t>
            </w:r>
          </w:p>
        </w:tc>
        <w:tc>
          <w:tcPr>
            <w:tcW w:w="1944" w:type="dxa"/>
            <w:tcBorders>
              <w:top w:val="single" w:sz="4" w:space="0" w:color="000000"/>
              <w:left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特別医療</w:t>
            </w:r>
            <w:r>
              <w:rPr>
                <w:rFonts w:ascii="ＭＳ 明朝" w:eastAsia="ＭＳ 明朝" w:hAnsi="ＭＳ 明朝" w:hint="eastAsia"/>
                <w:sz w:val="22"/>
              </w:rPr>
              <w:t>受給</w:t>
            </w:r>
            <w:r>
              <w:rPr>
                <w:rFonts w:ascii="ＭＳ 明朝" w:eastAsia="ＭＳ 明朝" w:hAnsi="ＭＳ 明朝"/>
                <w:sz w:val="22"/>
              </w:rPr>
              <w:t>資格証・後期高齢者医療被保険者証・各種限度額適用認定証等更新研修</w:t>
            </w:r>
          </w:p>
          <w:p w:rsidR="0068350D" w:rsidRDefault="00A547D4">
            <w:pPr>
              <w:rPr>
                <w:rFonts w:ascii="ＭＳ 明朝" w:eastAsia="ＭＳ 明朝" w:hAnsi="ＭＳ 明朝"/>
              </w:rPr>
            </w:pPr>
            <w:r>
              <w:rPr>
                <w:rFonts w:ascii="ＭＳ 明朝" w:eastAsia="ＭＳ 明朝" w:hAnsi="ＭＳ 明朝"/>
                <w:sz w:val="14"/>
              </w:rPr>
              <w:t>（町福祉課）</w:t>
            </w:r>
          </w:p>
        </w:tc>
        <w:tc>
          <w:tcPr>
            <w:tcW w:w="1959" w:type="dxa"/>
            <w:tcBorders>
              <w:top w:val="single" w:sz="4" w:space="0" w:color="000000"/>
              <w:left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8" w:type="dxa"/>
            <w:tcBorders>
              <w:top w:val="single" w:sz="4" w:space="0" w:color="000000"/>
              <w:left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特別医療</w:t>
            </w:r>
            <w:r>
              <w:rPr>
                <w:rFonts w:ascii="ＭＳ 明朝" w:eastAsia="ＭＳ 明朝" w:hAnsi="ＭＳ 明朝" w:hint="eastAsia"/>
                <w:sz w:val="22"/>
              </w:rPr>
              <w:t>受給資格証</w:t>
            </w:r>
            <w:r>
              <w:rPr>
                <w:rFonts w:ascii="ＭＳ 明朝" w:eastAsia="ＭＳ 明朝" w:hAnsi="ＭＳ 明朝"/>
                <w:sz w:val="22"/>
              </w:rPr>
              <w:t>・後期高齢者医療被保険者証・各種限度額適用認定証等更新研修</w:t>
            </w:r>
          </w:p>
          <w:p w:rsidR="0068350D" w:rsidRDefault="00A547D4">
            <w:pPr>
              <w:rPr>
                <w:rFonts w:ascii="ＭＳ 明朝" w:eastAsia="ＭＳ 明朝" w:hAnsi="ＭＳ 明朝"/>
              </w:rPr>
            </w:pPr>
            <w:r>
              <w:rPr>
                <w:rFonts w:ascii="ＭＳ 明朝" w:eastAsia="ＭＳ 明朝" w:hAnsi="ＭＳ 明朝"/>
                <w:sz w:val="14"/>
              </w:rPr>
              <w:t>（町福祉課）</w:t>
            </w:r>
          </w:p>
        </w:tc>
        <w:tc>
          <w:tcPr>
            <w:tcW w:w="2128" w:type="dxa"/>
            <w:tcBorders>
              <w:top w:val="single" w:sz="4" w:space="0" w:color="000000"/>
              <w:left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rPr>
            </w:pPr>
          </w:p>
        </w:tc>
      </w:tr>
      <w:tr w:rsidR="0068350D">
        <w:trPr>
          <w:trHeight w:val="1"/>
        </w:trPr>
        <w:tc>
          <w:tcPr>
            <w:tcW w:w="550"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中国地方国保事務担当者研究協議会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p>
          <w:p w:rsidR="0068350D" w:rsidRDefault="00A547D4">
            <w:pPr>
              <w:rPr>
                <w:rFonts w:ascii="ＭＳ 明朝" w:eastAsia="ＭＳ 明朝" w:hAnsi="ＭＳ 明朝"/>
              </w:rPr>
            </w:pPr>
            <w:r>
              <w:rPr>
                <w:rFonts w:ascii="ＭＳ 明朝" w:eastAsia="ＭＳ 明朝" w:hAnsi="ＭＳ 明朝"/>
                <w:sz w:val="14"/>
              </w:rPr>
              <w:t>（県医療・保険課）</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東部徴収ネットワーク研修会</w:t>
            </w:r>
          </w:p>
          <w:p w:rsidR="0068350D" w:rsidRDefault="00A547D4">
            <w:pPr>
              <w:rPr>
                <w:rFonts w:ascii="ＭＳ 明朝" w:eastAsia="ＭＳ 明朝" w:hAnsi="ＭＳ 明朝"/>
                <w:sz w:val="22"/>
              </w:rPr>
            </w:pPr>
            <w:r>
              <w:rPr>
                <w:rFonts w:ascii="ＭＳ 明朝" w:eastAsia="ＭＳ 明朝" w:hAnsi="ＭＳ 明朝"/>
                <w:sz w:val="14"/>
              </w:rPr>
              <w:t>（東部徴収ネット）</w:t>
            </w:r>
          </w:p>
        </w:tc>
      </w:tr>
      <w:tr w:rsidR="0068350D">
        <w:trPr>
          <w:trHeight w:val="1"/>
        </w:trPr>
        <w:tc>
          <w:tcPr>
            <w:tcW w:w="550" w:type="dxa"/>
            <w:vMerge w:val="restart"/>
            <w:tcBorders>
              <w:top w:val="single" w:sz="4" w:space="0" w:color="000000"/>
              <w:left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7月</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171"/>
        </w:trPr>
        <w:tc>
          <w:tcPr>
            <w:tcW w:w="550" w:type="dxa"/>
            <w:vMerge/>
            <w:tcBorders>
              <w:left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第三者行</w:t>
            </w:r>
            <w:r>
              <w:rPr>
                <w:rFonts w:ascii="ＭＳ 明朝" w:eastAsia="ＭＳ 明朝" w:hAnsi="ＭＳ 明朝" w:hint="eastAsia"/>
                <w:sz w:val="22"/>
              </w:rPr>
              <w:t>為</w:t>
            </w:r>
            <w:r>
              <w:rPr>
                <w:rFonts w:ascii="ＭＳ 明朝" w:eastAsia="ＭＳ 明朝" w:hAnsi="ＭＳ 明朝"/>
                <w:sz w:val="22"/>
              </w:rPr>
              <w:t>損害賠償求償事務担当者研修</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1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978"/>
        </w:trPr>
        <w:tc>
          <w:tcPr>
            <w:tcW w:w="550" w:type="dxa"/>
            <w:vMerge/>
            <w:tcBorders>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sz w:val="14"/>
              </w:rPr>
            </w:pPr>
            <w:r>
              <w:rPr>
                <w:rFonts w:ascii="ＭＳ 明朝" w:eastAsia="ＭＳ 明朝" w:hAnsi="ＭＳ 明朝"/>
                <w:sz w:val="14"/>
              </w:rPr>
              <w:t>（町福祉課）</w:t>
            </w:r>
          </w:p>
          <w:p w:rsidR="0068350D" w:rsidRDefault="0068350D">
            <w:pPr>
              <w:rPr>
                <w:rFonts w:ascii="ＭＳ 明朝" w:eastAsia="ＭＳ 明朝" w:hAnsi="ＭＳ 明朝"/>
                <w:sz w:val="22"/>
              </w:rPr>
            </w:pPr>
          </w:p>
        </w:tc>
        <w:tc>
          <w:tcPr>
            <w:tcW w:w="19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sz w:val="14"/>
              </w:rPr>
            </w:pPr>
            <w:r>
              <w:rPr>
                <w:rFonts w:ascii="ＭＳ 明朝" w:eastAsia="ＭＳ 明朝" w:hAnsi="ＭＳ 明朝"/>
                <w:sz w:val="14"/>
              </w:rPr>
              <w:t>（町福祉課）</w:t>
            </w:r>
          </w:p>
          <w:p w:rsidR="0068350D" w:rsidRDefault="0068350D">
            <w:pPr>
              <w:rPr>
                <w:rFonts w:ascii="ＭＳ 明朝" w:eastAsia="ＭＳ 明朝" w:hAnsi="ＭＳ 明朝"/>
                <w:sz w:val="22"/>
              </w:rPr>
            </w:pPr>
          </w:p>
        </w:tc>
        <w:tc>
          <w:tcPr>
            <w:tcW w:w="21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sz w:val="14"/>
              </w:rPr>
            </w:pPr>
            <w:r>
              <w:rPr>
                <w:rFonts w:ascii="ＭＳ 明朝" w:eastAsia="ＭＳ 明朝" w:hAnsi="ＭＳ 明朝"/>
                <w:sz w:val="14"/>
              </w:rPr>
              <w:t>（町福祉課）</w:t>
            </w:r>
          </w:p>
          <w:p w:rsidR="0068350D" w:rsidRDefault="0068350D">
            <w:pPr>
              <w:rPr>
                <w:rFonts w:ascii="ＭＳ 明朝" w:eastAsia="ＭＳ 明朝" w:hAnsi="ＭＳ 明朝"/>
                <w:sz w:val="22"/>
              </w:rPr>
            </w:pPr>
          </w:p>
        </w:tc>
      </w:tr>
    </w:tbl>
    <w:p w:rsidR="0068350D" w:rsidRDefault="0068350D">
      <w:pPr>
        <w:rPr>
          <w:rFonts w:ascii="ＭＳ 明朝" w:eastAsia="ＭＳ 明朝" w:hAnsi="ＭＳ 明朝"/>
          <w:sz w:val="22"/>
        </w:rPr>
        <w:sectPr w:rsidR="0068350D">
          <w:pgSz w:w="11906" w:h="16838"/>
          <w:pgMar w:top="1985" w:right="1701" w:bottom="1701" w:left="1701" w:header="851" w:footer="992" w:gutter="0"/>
          <w:cols w:space="720"/>
          <w:docGrid w:type="lines" w:linePitch="292"/>
        </w:sectPr>
      </w:pPr>
    </w:p>
    <w:tbl>
      <w:tblPr>
        <w:tblW w:w="8499" w:type="dxa"/>
        <w:tblInd w:w="-5" w:type="dxa"/>
        <w:tblLayout w:type="fixed"/>
        <w:tblCellMar>
          <w:left w:w="10" w:type="dxa"/>
          <w:right w:w="10" w:type="dxa"/>
        </w:tblCellMar>
        <w:tblLook w:val="04A0" w:firstRow="1" w:lastRow="0" w:firstColumn="1" w:lastColumn="0" w:noHBand="0" w:noVBand="1"/>
      </w:tblPr>
      <w:tblGrid>
        <w:gridCol w:w="549"/>
        <w:gridCol w:w="1942"/>
        <w:gridCol w:w="1959"/>
        <w:gridCol w:w="1955"/>
        <w:gridCol w:w="2094"/>
      </w:tblGrid>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国保資格給付係</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195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保健師・管理栄養士</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195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レセプト点検</w:t>
            </w:r>
            <w:r>
              <w:rPr>
                <w:rFonts w:ascii="ＭＳ 明朝" w:eastAsia="ＭＳ 明朝" w:hAnsi="ＭＳ 明朝" w:hint="eastAsia"/>
                <w:sz w:val="19"/>
              </w:rPr>
              <w:t>専門</w:t>
            </w:r>
            <w:r>
              <w:rPr>
                <w:rFonts w:ascii="ＭＳ 明朝" w:eastAsia="ＭＳ 明朝" w:hAnsi="ＭＳ 明朝"/>
                <w:sz w:val="19"/>
              </w:rPr>
              <w:t>員</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2094"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国保税係</w:t>
            </w:r>
          </w:p>
          <w:p w:rsidR="0068350D" w:rsidRDefault="00A547D4">
            <w:pPr>
              <w:jc w:val="center"/>
              <w:rPr>
                <w:rFonts w:ascii="ＭＳ 明朝" w:eastAsia="ＭＳ 明朝" w:hAnsi="ＭＳ 明朝"/>
              </w:rPr>
            </w:pPr>
            <w:r>
              <w:rPr>
                <w:rFonts w:ascii="ＭＳ 明朝" w:eastAsia="ＭＳ 明朝" w:hAnsi="ＭＳ 明朝"/>
                <w:sz w:val="14"/>
              </w:rPr>
              <w:t>（役場税務住民課）</w:t>
            </w:r>
          </w:p>
        </w:tc>
      </w:tr>
      <w:tr w:rsidR="0068350D">
        <w:trPr>
          <w:trHeight w:val="1"/>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8月</w:t>
            </w:r>
          </w:p>
          <w:p w:rsidR="0068350D" w:rsidRDefault="0068350D">
            <w:pPr>
              <w:jc w:val="center"/>
              <w:rPr>
                <w:rFonts w:ascii="ＭＳ 明朝" w:eastAsia="ＭＳ 明朝" w:hAnsi="ＭＳ 明朝"/>
                <w:sz w:val="22"/>
              </w:rPr>
            </w:pPr>
          </w:p>
          <w:p w:rsidR="0068350D" w:rsidRDefault="0068350D">
            <w:pPr>
              <w:rPr>
                <w:rFonts w:ascii="ＭＳ 明朝" w:eastAsia="ＭＳ 明朝" w:hAnsi="ＭＳ 明朝"/>
                <w:sz w:val="22"/>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全国市町村国保主管課長研究協議会</w:t>
            </w:r>
          </w:p>
          <w:p w:rsidR="0068350D" w:rsidRDefault="00A547D4">
            <w:pPr>
              <w:rPr>
                <w:rFonts w:ascii="ＭＳ 明朝" w:eastAsia="ＭＳ 明朝" w:hAnsi="ＭＳ 明朝"/>
              </w:rPr>
            </w:pPr>
            <w:r>
              <w:rPr>
                <w:rFonts w:ascii="ＭＳ 明朝" w:eastAsia="ＭＳ 明朝" w:hAnsi="ＭＳ 明朝"/>
                <w:sz w:val="14"/>
              </w:rPr>
              <w:t>（県医療・保険課）</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全国市町村国保主管課長研究協議会</w:t>
            </w:r>
          </w:p>
          <w:p w:rsidR="0068350D" w:rsidRDefault="00A547D4">
            <w:pPr>
              <w:rPr>
                <w:rFonts w:ascii="ＭＳ 明朝" w:eastAsia="ＭＳ 明朝" w:hAnsi="ＭＳ 明朝"/>
              </w:rPr>
            </w:pPr>
            <w:r>
              <w:rPr>
                <w:rFonts w:ascii="ＭＳ 明朝" w:eastAsia="ＭＳ 明朝" w:hAnsi="ＭＳ 明朝"/>
                <w:sz w:val="14"/>
              </w:rPr>
              <w:t>（県医療・保険課）</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全国市町村国保主管課長研究協議会</w:t>
            </w:r>
          </w:p>
          <w:p w:rsidR="0068350D" w:rsidRDefault="00A547D4">
            <w:pPr>
              <w:rPr>
                <w:rFonts w:ascii="ＭＳ 明朝" w:eastAsia="ＭＳ 明朝" w:hAnsi="ＭＳ 明朝"/>
              </w:rPr>
            </w:pPr>
            <w:r>
              <w:rPr>
                <w:rFonts w:ascii="ＭＳ 明朝" w:eastAsia="ＭＳ 明朝" w:hAnsi="ＭＳ 明朝"/>
                <w:sz w:val="14"/>
              </w:rPr>
              <w:t>（県医療・保険課）</w:t>
            </w:r>
          </w:p>
        </w:tc>
      </w:tr>
      <w:tr w:rsidR="0068350D">
        <w:trPr>
          <w:trHeight w:val="1"/>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9月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鳥取県東部地区国保保険者事務協議会研修会</w:t>
            </w:r>
          </w:p>
          <w:p w:rsidR="0068350D" w:rsidRDefault="00A547D4">
            <w:pPr>
              <w:rPr>
                <w:rFonts w:ascii="ＭＳ 明朝" w:eastAsia="ＭＳ 明朝" w:hAnsi="ＭＳ 明朝"/>
              </w:rPr>
            </w:pPr>
            <w:r>
              <w:rPr>
                <w:rFonts w:ascii="ＭＳ 明朝" w:eastAsia="ＭＳ 明朝" w:hAnsi="ＭＳ 明朝"/>
                <w:sz w:val="14"/>
              </w:rPr>
              <w:t>（東部地区国保保険者）</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10月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特定健診・保健指導従事者研修会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p>
          <w:p w:rsidR="0068350D" w:rsidRDefault="00A547D4">
            <w:pPr>
              <w:rPr>
                <w:rFonts w:ascii="ＭＳ 明朝" w:eastAsia="ＭＳ 明朝" w:hAnsi="ＭＳ 明朝"/>
                <w:sz w:val="22"/>
              </w:rPr>
            </w:pPr>
            <w:r>
              <w:rPr>
                <w:rFonts w:ascii="ＭＳ 明朝" w:eastAsia="ＭＳ 明朝" w:hAnsi="ＭＳ 明朝"/>
                <w:sz w:val="14"/>
              </w:rPr>
              <w:t>（県医療・保険課）</w:t>
            </w:r>
          </w:p>
          <w:p w:rsidR="0068350D" w:rsidRDefault="0068350D">
            <w:pPr>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東部徴収ネットワーク研修会</w:t>
            </w:r>
          </w:p>
          <w:p w:rsidR="0068350D" w:rsidRDefault="00A547D4">
            <w:pPr>
              <w:rPr>
                <w:rFonts w:ascii="ＭＳ 明朝" w:eastAsia="ＭＳ 明朝" w:hAnsi="ＭＳ 明朝"/>
              </w:rPr>
            </w:pPr>
            <w:r>
              <w:rPr>
                <w:rFonts w:ascii="ＭＳ 明朝" w:eastAsia="ＭＳ 明朝" w:hAnsi="ＭＳ 明朝"/>
                <w:sz w:val="14"/>
              </w:rPr>
              <w:t>（東部徴収ネット）</w:t>
            </w:r>
          </w:p>
        </w:tc>
      </w:tr>
      <w:tr w:rsidR="0068350D">
        <w:trPr>
          <w:trHeight w:val="1"/>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11月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鳥取県国保地域医療学会</w:t>
            </w:r>
          </w:p>
          <w:p w:rsidR="0068350D" w:rsidRDefault="00A547D4">
            <w:pPr>
              <w:rPr>
                <w:rFonts w:ascii="ＭＳ 明朝" w:eastAsia="ＭＳ 明朝" w:hAnsi="ＭＳ 明朝"/>
                <w:sz w:val="14"/>
              </w:rPr>
            </w:pPr>
            <w:r>
              <w:rPr>
                <w:rFonts w:ascii="ＭＳ 明朝" w:eastAsia="ＭＳ 明朝" w:hAnsi="ＭＳ 明朝"/>
                <w:sz w:val="14"/>
              </w:rPr>
              <w:t>（国保連合会）</w:t>
            </w:r>
          </w:p>
          <w:p w:rsidR="0068350D" w:rsidRDefault="0068350D">
            <w:pPr>
              <w:rPr>
                <w:rFonts w:ascii="ＭＳ 明朝" w:eastAsia="ＭＳ 明朝" w:hAnsi="ＭＳ 明朝"/>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鳥取県国保地域医療学会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p>
          <w:p w:rsidR="0068350D" w:rsidRDefault="00A547D4">
            <w:pPr>
              <w:rPr>
                <w:rFonts w:ascii="ＭＳ 明朝" w:eastAsia="ＭＳ 明朝" w:hAnsi="ＭＳ 明朝"/>
                <w:sz w:val="22"/>
              </w:rPr>
            </w:pPr>
            <w:r>
              <w:rPr>
                <w:rFonts w:ascii="ＭＳ 明朝" w:eastAsia="ＭＳ 明朝" w:hAnsi="ＭＳ 明朝"/>
                <w:sz w:val="14"/>
              </w:rPr>
              <w:t>（県医療・保険課）</w:t>
            </w:r>
          </w:p>
          <w:p w:rsidR="0068350D" w:rsidRDefault="0068350D">
            <w:pPr>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鳥取県東部地区国保保険者事務協議会研修会</w:t>
            </w:r>
          </w:p>
          <w:p w:rsidR="0068350D" w:rsidRDefault="00A547D4">
            <w:pPr>
              <w:rPr>
                <w:rFonts w:ascii="ＭＳ 明朝" w:eastAsia="ＭＳ 明朝" w:hAnsi="ＭＳ 明朝"/>
              </w:rPr>
            </w:pPr>
            <w:r>
              <w:rPr>
                <w:rFonts w:ascii="ＭＳ 明朝" w:eastAsia="ＭＳ 明朝" w:hAnsi="ＭＳ 明朝"/>
                <w:sz w:val="14"/>
              </w:rPr>
              <w:t>（東部地区国保保険者）</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12月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r>
              <w:rPr>
                <w:rFonts w:ascii="ＭＳ 明朝" w:eastAsia="ＭＳ 明朝" w:hAnsi="ＭＳ 明朝" w:hint="eastAsia"/>
                <w:sz w:val="22"/>
              </w:rPr>
              <w:t>（初心者</w:t>
            </w:r>
            <w:r>
              <w:rPr>
                <w:rFonts w:ascii="ＭＳ 明朝" w:eastAsia="ＭＳ 明朝" w:hAnsi="ＭＳ 明朝"/>
                <w:sz w:val="22"/>
              </w:rPr>
              <w:t>向け</w:t>
            </w:r>
            <w:r>
              <w:rPr>
                <w:rFonts w:ascii="ＭＳ 明朝" w:eastAsia="ＭＳ 明朝" w:hAnsi="ＭＳ 明朝" w:hint="eastAsia"/>
                <w:sz w:val="22"/>
              </w:rPr>
              <w:t>）</w:t>
            </w:r>
          </w:p>
          <w:p w:rsidR="0068350D" w:rsidRDefault="00A547D4">
            <w:pPr>
              <w:rPr>
                <w:rFonts w:ascii="ＭＳ 明朝" w:eastAsia="ＭＳ 明朝" w:hAnsi="ＭＳ 明朝"/>
                <w:sz w:val="22"/>
              </w:rPr>
            </w:pPr>
            <w:r>
              <w:rPr>
                <w:rFonts w:ascii="ＭＳ 明朝" w:eastAsia="ＭＳ 明朝" w:hAnsi="ＭＳ 明朝"/>
                <w:sz w:val="14"/>
              </w:rPr>
              <w:t>（県医療・保険課）</w:t>
            </w:r>
          </w:p>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1月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東部徴収ネットワーク研修会</w:t>
            </w:r>
          </w:p>
          <w:p w:rsidR="0068350D" w:rsidRDefault="00A547D4">
            <w:pPr>
              <w:rPr>
                <w:rFonts w:ascii="ＭＳ 明朝" w:eastAsia="ＭＳ 明朝" w:hAnsi="ＭＳ 明朝"/>
                <w:sz w:val="22"/>
              </w:rPr>
            </w:pPr>
            <w:r>
              <w:rPr>
                <w:rFonts w:ascii="ＭＳ 明朝" w:eastAsia="ＭＳ 明朝" w:hAnsi="ＭＳ 明朝"/>
                <w:sz w:val="14"/>
              </w:rPr>
              <w:t>（東部徴収ネット）</w:t>
            </w:r>
          </w:p>
          <w:p w:rsidR="0068350D" w:rsidRDefault="0068350D">
            <w:pPr>
              <w:rPr>
                <w:rFonts w:ascii="ＭＳ 明朝" w:eastAsia="ＭＳ 明朝" w:hAnsi="ＭＳ 明朝"/>
                <w:sz w:val="22"/>
              </w:rPr>
            </w:pPr>
          </w:p>
        </w:tc>
      </w:tr>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2月</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国保担当・保健専門技術職員等従事者研修会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国保担当・保健専門技術職員等従事者研修会</w:t>
            </w:r>
          </w:p>
          <w:p w:rsidR="0068350D" w:rsidRDefault="00A547D4">
            <w:pPr>
              <w:rPr>
                <w:rFonts w:ascii="ＭＳ 明朝" w:eastAsia="ＭＳ 明朝" w:hAnsi="ＭＳ 明朝"/>
              </w:rPr>
            </w:pPr>
            <w:r>
              <w:rPr>
                <w:rFonts w:ascii="ＭＳ 明朝" w:eastAsia="ＭＳ 明朝" w:hAnsi="ＭＳ 明朝"/>
                <w:sz w:val="14"/>
              </w:rPr>
              <w:t>（国保連合会）</w:t>
            </w:r>
          </w:p>
        </w:tc>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r>
              <w:rPr>
                <w:rFonts w:ascii="ＭＳ 明朝" w:eastAsia="ＭＳ 明朝" w:hAnsi="ＭＳ 明朝" w:hint="eastAsia"/>
                <w:sz w:val="22"/>
              </w:rPr>
              <w:t>（初心者</w:t>
            </w:r>
            <w:r>
              <w:rPr>
                <w:rFonts w:ascii="ＭＳ 明朝" w:eastAsia="ＭＳ 明朝" w:hAnsi="ＭＳ 明朝"/>
                <w:sz w:val="22"/>
              </w:rPr>
              <w:t>向け</w:t>
            </w:r>
            <w:r>
              <w:rPr>
                <w:rFonts w:ascii="ＭＳ 明朝" w:eastAsia="ＭＳ 明朝" w:hAnsi="ＭＳ 明朝" w:hint="eastAsia"/>
                <w:sz w:val="22"/>
              </w:rPr>
              <w:t>）</w:t>
            </w:r>
          </w:p>
          <w:p w:rsidR="0068350D" w:rsidRDefault="00A547D4">
            <w:pPr>
              <w:rPr>
                <w:rFonts w:ascii="ＭＳ 明朝" w:eastAsia="ＭＳ 明朝" w:hAnsi="ＭＳ 明朝"/>
                <w:sz w:val="22"/>
              </w:rPr>
            </w:pPr>
            <w:r>
              <w:rPr>
                <w:rFonts w:ascii="ＭＳ 明朝" w:eastAsia="ＭＳ 明朝" w:hAnsi="ＭＳ 明朝"/>
                <w:sz w:val="14"/>
              </w:rPr>
              <w:t>（県医療・保険課）</w:t>
            </w:r>
          </w:p>
          <w:p w:rsidR="0068350D" w:rsidRDefault="0068350D">
            <w:pPr>
              <w:rPr>
                <w:rFonts w:ascii="ＭＳ 明朝" w:eastAsia="ＭＳ 明朝" w:hAnsi="ＭＳ 明朝"/>
                <w:sz w:val="22"/>
              </w:rPr>
            </w:pP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bl>
    <w:p w:rsidR="0068350D" w:rsidRDefault="0068350D">
      <w:pPr>
        <w:rPr>
          <w:rFonts w:ascii="ＭＳ 明朝" w:eastAsia="ＭＳ 明朝" w:hAnsi="ＭＳ 明朝"/>
          <w:b/>
          <w:sz w:val="22"/>
          <w:u w:val="single"/>
        </w:rPr>
      </w:pPr>
    </w:p>
    <w:p w:rsidR="0068350D" w:rsidRDefault="0068350D">
      <w:pPr>
        <w:rPr>
          <w:rFonts w:ascii="ＭＳ 明朝" w:eastAsia="ＭＳ 明朝" w:hAnsi="ＭＳ 明朝"/>
          <w:b/>
          <w:sz w:val="22"/>
          <w:u w:val="single"/>
        </w:rPr>
      </w:pPr>
    </w:p>
    <w:p w:rsidR="0068350D" w:rsidRDefault="0068350D">
      <w:pPr>
        <w:rPr>
          <w:rFonts w:ascii="ＭＳ 明朝" w:eastAsia="ＭＳ 明朝" w:hAnsi="ＭＳ 明朝"/>
          <w:b/>
          <w:sz w:val="22"/>
          <w:u w:val="single"/>
        </w:rPr>
        <w:sectPr w:rsidR="0068350D">
          <w:pgSz w:w="11906" w:h="16838"/>
          <w:pgMar w:top="1985" w:right="1701" w:bottom="1701" w:left="1701" w:header="851" w:footer="992" w:gutter="0"/>
          <w:cols w:space="720"/>
          <w:docGrid w:type="lines" w:linePitch="292"/>
        </w:sectPr>
      </w:pPr>
    </w:p>
    <w:tbl>
      <w:tblPr>
        <w:tblW w:w="8499" w:type="dxa"/>
        <w:tblInd w:w="-5" w:type="dxa"/>
        <w:tblLayout w:type="fixed"/>
        <w:tblCellMar>
          <w:left w:w="10" w:type="dxa"/>
          <w:right w:w="10" w:type="dxa"/>
        </w:tblCellMar>
        <w:tblLook w:val="04A0" w:firstRow="1" w:lastRow="0" w:firstColumn="1" w:lastColumn="0" w:noHBand="0" w:noVBand="1"/>
      </w:tblPr>
      <w:tblGrid>
        <w:gridCol w:w="549"/>
        <w:gridCol w:w="1941"/>
        <w:gridCol w:w="1958"/>
        <w:gridCol w:w="1956"/>
        <w:gridCol w:w="2095"/>
      </w:tblGrid>
      <w:tr w:rsidR="0068350D">
        <w:trPr>
          <w:trHeight w:val="1"/>
        </w:trPr>
        <w:tc>
          <w:tcPr>
            <w:tcW w:w="549"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国保資格給付係</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1958"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保健師・管理栄養士</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195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19"/>
              </w:rPr>
            </w:pPr>
            <w:r>
              <w:rPr>
                <w:rFonts w:ascii="ＭＳ 明朝" w:eastAsia="ＭＳ 明朝" w:hAnsi="ＭＳ 明朝"/>
                <w:sz w:val="19"/>
              </w:rPr>
              <w:t>レセプト点検</w:t>
            </w:r>
            <w:r>
              <w:rPr>
                <w:rFonts w:ascii="ＭＳ 明朝" w:eastAsia="ＭＳ 明朝" w:hAnsi="ＭＳ 明朝" w:hint="eastAsia"/>
                <w:sz w:val="19"/>
              </w:rPr>
              <w:t>専門</w:t>
            </w:r>
            <w:r>
              <w:rPr>
                <w:rFonts w:ascii="ＭＳ 明朝" w:eastAsia="ＭＳ 明朝" w:hAnsi="ＭＳ 明朝"/>
                <w:sz w:val="19"/>
              </w:rPr>
              <w:t>員</w:t>
            </w:r>
          </w:p>
          <w:p w:rsidR="0068350D" w:rsidRDefault="00A547D4">
            <w:pPr>
              <w:jc w:val="center"/>
              <w:rPr>
                <w:rFonts w:ascii="ＭＳ 明朝" w:eastAsia="ＭＳ 明朝" w:hAnsi="ＭＳ 明朝"/>
              </w:rPr>
            </w:pPr>
            <w:r>
              <w:rPr>
                <w:rFonts w:ascii="ＭＳ 明朝" w:eastAsia="ＭＳ 明朝" w:hAnsi="ＭＳ 明朝"/>
                <w:sz w:val="14"/>
              </w:rPr>
              <w:t>（保健センター福祉課）</w:t>
            </w:r>
          </w:p>
        </w:tc>
        <w:tc>
          <w:tcPr>
            <w:tcW w:w="2095"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A547D4">
            <w:pPr>
              <w:jc w:val="center"/>
              <w:rPr>
                <w:rFonts w:ascii="ＭＳ 明朝" w:eastAsia="ＭＳ 明朝" w:hAnsi="ＭＳ 明朝"/>
                <w:sz w:val="22"/>
              </w:rPr>
            </w:pPr>
            <w:r>
              <w:rPr>
                <w:rFonts w:ascii="ＭＳ 明朝" w:eastAsia="ＭＳ 明朝" w:hAnsi="ＭＳ 明朝"/>
                <w:sz w:val="22"/>
              </w:rPr>
              <w:t>国保税係</w:t>
            </w:r>
          </w:p>
          <w:p w:rsidR="0068350D" w:rsidRDefault="00A547D4">
            <w:pPr>
              <w:jc w:val="center"/>
              <w:rPr>
                <w:rFonts w:ascii="ＭＳ 明朝" w:eastAsia="ＭＳ 明朝" w:hAnsi="ＭＳ 明朝"/>
              </w:rPr>
            </w:pPr>
            <w:r>
              <w:rPr>
                <w:rFonts w:ascii="ＭＳ 明朝" w:eastAsia="ＭＳ 明朝" w:hAnsi="ＭＳ 明朝"/>
                <w:sz w:val="14"/>
              </w:rPr>
              <w:t>（役場税務住民課）</w:t>
            </w:r>
          </w:p>
        </w:tc>
      </w:tr>
      <w:tr w:rsidR="0068350D">
        <w:trPr>
          <w:trHeight w:val="1"/>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sz w:val="22"/>
              </w:rPr>
              <w:t>3月</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sz w:val="14"/>
              </w:rPr>
            </w:pPr>
            <w:r>
              <w:rPr>
                <w:rFonts w:ascii="ＭＳ 明朝" w:eastAsia="ＭＳ 明朝" w:hAnsi="ＭＳ 明朝"/>
                <w:sz w:val="14"/>
              </w:rPr>
              <w:t>（町福祉課）</w:t>
            </w:r>
          </w:p>
          <w:p w:rsidR="0068350D" w:rsidRDefault="0068350D">
            <w:pPr>
              <w:rPr>
                <w:rFonts w:ascii="ＭＳ 明朝" w:eastAsia="ＭＳ 明朝" w:hAnsi="ＭＳ 明朝"/>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rPr>
            </w:pPr>
            <w:r>
              <w:rPr>
                <w:rFonts w:ascii="ＭＳ 明朝" w:eastAsia="ＭＳ 明朝" w:hAnsi="ＭＳ 明朝"/>
                <w:sz w:val="14"/>
              </w:rPr>
              <w:t>（町福祉課）</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国保被保険者証更新課内研修</w:t>
            </w:r>
          </w:p>
          <w:p w:rsidR="0068350D" w:rsidRDefault="00A547D4">
            <w:pPr>
              <w:rPr>
                <w:rFonts w:ascii="ＭＳ 明朝" w:eastAsia="ＭＳ 明朝" w:hAnsi="ＭＳ 明朝"/>
              </w:rPr>
            </w:pPr>
            <w:r>
              <w:rPr>
                <w:rFonts w:ascii="ＭＳ 明朝" w:eastAsia="ＭＳ 明朝" w:hAnsi="ＭＳ 明朝"/>
                <w:sz w:val="14"/>
              </w:rPr>
              <w:t>（町</w:t>
            </w:r>
            <w:r>
              <w:rPr>
                <w:rFonts w:ascii="ＭＳ 明朝" w:eastAsia="ＭＳ 明朝" w:hAnsi="ＭＳ 明朝"/>
                <w:sz w:val="15"/>
              </w:rPr>
              <w:t>福祉課）</w:t>
            </w:r>
          </w:p>
        </w:tc>
      </w:tr>
      <w:tr w:rsidR="0068350D">
        <w:trPr>
          <w:trHeight w:val="1"/>
        </w:trPr>
        <w:tc>
          <w:tcPr>
            <w:tcW w:w="549"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pPr>
              <w:spacing w:after="200" w:line="276" w:lineRule="auto"/>
              <w:jc w:val="left"/>
              <w:rPr>
                <w:rFonts w:ascii="ＭＳ 明朝" w:eastAsia="ＭＳ 明朝" w:hAnsi="ＭＳ 明朝"/>
                <w:sz w:val="22"/>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レセプト点検研修会</w:t>
            </w:r>
          </w:p>
          <w:p w:rsidR="0068350D" w:rsidRDefault="00A547D4">
            <w:pPr>
              <w:rPr>
                <w:rFonts w:ascii="ＭＳ 明朝" w:eastAsia="ＭＳ 明朝" w:hAnsi="ＭＳ 明朝"/>
              </w:rPr>
            </w:pPr>
            <w:r>
              <w:rPr>
                <w:rFonts w:ascii="ＭＳ 明朝" w:eastAsia="ＭＳ 明朝" w:hAnsi="ＭＳ 明朝"/>
                <w:sz w:val="14"/>
              </w:rPr>
              <w:t>（県医療・保険課）</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r>
      <w:tr w:rsidR="0068350D">
        <w:trPr>
          <w:trHeight w:val="1"/>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68350D" w:rsidRDefault="0068350D" w:rsidP="00E00C8B">
            <w:pPr>
              <w:rPr>
                <w:rFonts w:ascii="ＭＳ 明朝" w:eastAsia="ＭＳ 明朝" w:hAnsi="ＭＳ 明朝"/>
                <w:sz w:val="22"/>
              </w:rPr>
            </w:pPr>
          </w:p>
          <w:p w:rsidR="00E00C8B" w:rsidRDefault="00E00C8B" w:rsidP="00E00C8B">
            <w:pPr>
              <w:rPr>
                <w:rFonts w:ascii="ＭＳ 明朝" w:eastAsia="ＭＳ 明朝" w:hAnsi="ＭＳ 明朝"/>
                <w:sz w:val="22"/>
              </w:rPr>
            </w:pPr>
          </w:p>
          <w:p w:rsidR="00E00C8B" w:rsidRDefault="00A547D4">
            <w:pPr>
              <w:spacing w:before="144"/>
              <w:jc w:val="center"/>
              <w:rPr>
                <w:rFonts w:ascii="ＭＳ 明朝" w:eastAsia="ＭＳ 明朝" w:hAnsi="ＭＳ 明朝"/>
                <w:sz w:val="22"/>
              </w:rPr>
            </w:pPr>
            <w:r>
              <w:rPr>
                <w:rFonts w:ascii="ＭＳ 明朝" w:eastAsia="ＭＳ 明朝" w:hAnsi="ＭＳ 明朝"/>
                <w:sz w:val="22"/>
              </w:rPr>
              <w:t>適</w:t>
            </w:r>
          </w:p>
          <w:p w:rsidR="0068350D" w:rsidRDefault="00A547D4">
            <w:pPr>
              <w:spacing w:before="144"/>
              <w:jc w:val="center"/>
              <w:rPr>
                <w:rFonts w:ascii="ＭＳ 明朝" w:eastAsia="ＭＳ 明朝" w:hAnsi="ＭＳ 明朝"/>
                <w:sz w:val="22"/>
              </w:rPr>
            </w:pPr>
            <w:r>
              <w:rPr>
                <w:rFonts w:ascii="ＭＳ 明朝" w:eastAsia="ＭＳ 明朝" w:hAnsi="ＭＳ 明朝"/>
                <w:sz w:val="22"/>
              </w:rPr>
              <w:t>宜</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p w:rsidR="0068350D" w:rsidRDefault="0068350D">
            <w:pPr>
              <w:rPr>
                <w:rFonts w:ascii="ＭＳ 明朝" w:eastAsia="ＭＳ 明朝" w:hAnsi="ＭＳ 明朝"/>
                <w:sz w:val="22"/>
              </w:rPr>
            </w:pP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68350D">
            <w:pPr>
              <w:rPr>
                <w:rFonts w:ascii="ＭＳ 明朝" w:eastAsia="ＭＳ 明朝" w:hAnsi="ＭＳ 明朝"/>
                <w:sz w:val="22"/>
              </w:rPr>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hint="eastAsia"/>
                <w:sz w:val="22"/>
              </w:rPr>
              <w:t>臨時</w:t>
            </w:r>
            <w:r>
              <w:rPr>
                <w:rFonts w:ascii="ＭＳ 明朝" w:eastAsia="ＭＳ 明朝" w:hAnsi="ＭＳ 明朝"/>
                <w:sz w:val="22"/>
              </w:rPr>
              <w:t>・非常勤職員研修</w:t>
            </w:r>
          </w:p>
          <w:p w:rsidR="0068350D" w:rsidRDefault="00A547D4">
            <w:pPr>
              <w:rPr>
                <w:rFonts w:ascii="ＭＳ 明朝" w:eastAsia="ＭＳ 明朝" w:hAnsi="ＭＳ 明朝"/>
                <w:sz w:val="14"/>
              </w:rPr>
            </w:pPr>
            <w:r>
              <w:rPr>
                <w:rFonts w:ascii="ＭＳ 明朝" w:eastAsia="ＭＳ 明朝" w:hAnsi="ＭＳ 明朝" w:hint="eastAsia"/>
                <w:sz w:val="14"/>
              </w:rPr>
              <w:t>（職員人材開発センター）</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50D" w:rsidRDefault="00A547D4">
            <w:pPr>
              <w:rPr>
                <w:rFonts w:ascii="ＭＳ 明朝" w:eastAsia="ＭＳ 明朝" w:hAnsi="ＭＳ 明朝"/>
                <w:sz w:val="22"/>
              </w:rPr>
            </w:pPr>
            <w:r>
              <w:rPr>
                <w:rFonts w:ascii="ＭＳ 明朝" w:eastAsia="ＭＳ 明朝" w:hAnsi="ＭＳ 明朝"/>
                <w:sz w:val="22"/>
              </w:rPr>
              <w:t>ＮＯＭＡ研修</w:t>
            </w:r>
          </w:p>
          <w:p w:rsidR="0068350D" w:rsidRDefault="00A547D4">
            <w:pPr>
              <w:rPr>
                <w:rFonts w:ascii="ＭＳ 明朝" w:eastAsia="ＭＳ 明朝" w:hAnsi="ＭＳ 明朝"/>
              </w:rPr>
            </w:pPr>
            <w:r>
              <w:rPr>
                <w:rFonts w:ascii="ＭＳ 明朝" w:eastAsia="ＭＳ 明朝" w:hAnsi="ＭＳ 明朝"/>
                <w:sz w:val="14"/>
              </w:rPr>
              <w:t>（ＮＯＭＡ）</w:t>
            </w:r>
          </w:p>
        </w:tc>
      </w:tr>
      <w:tr w:rsidR="00E00C8B" w:rsidTr="00E00C8B">
        <w:trPr>
          <w:trHeight w:val="1290"/>
        </w:trPr>
        <w:tc>
          <w:tcPr>
            <w:tcW w:w="549" w:type="dxa"/>
            <w:vMerge/>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rsidR="00E00C8B" w:rsidRDefault="00E00C8B" w:rsidP="00E00C8B">
            <w:pPr>
              <w:spacing w:after="200" w:line="276" w:lineRule="auto"/>
              <w:jc w:val="left"/>
              <w:rPr>
                <w:rFonts w:ascii="ＭＳ 明朝" w:eastAsia="ＭＳ 明朝" w:hAnsi="ＭＳ 明朝"/>
                <w:sz w:val="22"/>
              </w:rPr>
            </w:pPr>
          </w:p>
        </w:tc>
        <w:tc>
          <w:tcPr>
            <w:tcW w:w="19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00C8B" w:rsidRDefault="00E00C8B" w:rsidP="00E00C8B">
            <w:pPr>
              <w:rPr>
                <w:rFonts w:ascii="ＭＳ 明朝" w:eastAsia="ＭＳ 明朝" w:hAnsi="ＭＳ 明朝"/>
                <w:sz w:val="22"/>
              </w:rPr>
            </w:pPr>
          </w:p>
          <w:p w:rsidR="00E00C8B" w:rsidRDefault="00E00C8B" w:rsidP="00E00C8B">
            <w:pPr>
              <w:rPr>
                <w:rFonts w:ascii="ＭＳ 明朝" w:eastAsia="ＭＳ 明朝" w:hAnsi="ＭＳ 明朝"/>
                <w:sz w:val="22"/>
              </w:rPr>
            </w:pPr>
          </w:p>
          <w:p w:rsidR="00E00C8B" w:rsidRDefault="00E00C8B" w:rsidP="00E00C8B">
            <w:pPr>
              <w:rPr>
                <w:rFonts w:ascii="ＭＳ 明朝" w:eastAsia="ＭＳ 明朝" w:hAnsi="ＭＳ 明朝"/>
                <w:sz w:val="22"/>
              </w:rPr>
            </w:pPr>
          </w:p>
          <w:p w:rsidR="00E00C8B" w:rsidRDefault="00E00C8B" w:rsidP="00E00C8B">
            <w:pPr>
              <w:rPr>
                <w:rFonts w:ascii="ＭＳ 明朝" w:eastAsia="ＭＳ 明朝" w:hAnsi="ＭＳ 明朝"/>
                <w:sz w:val="22"/>
              </w:rPr>
            </w:pPr>
          </w:p>
        </w:tc>
        <w:tc>
          <w:tcPr>
            <w:tcW w:w="19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00C8B" w:rsidRDefault="00E00C8B" w:rsidP="00E00C8B">
            <w:pPr>
              <w:rPr>
                <w:rFonts w:ascii="ＭＳ 明朝" w:eastAsia="ＭＳ 明朝" w:hAnsi="ＭＳ 明朝"/>
                <w:sz w:val="22"/>
              </w:rPr>
            </w:pPr>
          </w:p>
        </w:tc>
        <w:tc>
          <w:tcPr>
            <w:tcW w:w="19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00C8B" w:rsidRDefault="00E00C8B" w:rsidP="00E00C8B">
            <w:pPr>
              <w:rPr>
                <w:rFonts w:ascii="ＭＳ 明朝" w:eastAsia="ＭＳ 明朝" w:hAnsi="ＭＳ 明朝"/>
                <w:sz w:val="22"/>
              </w:rPr>
            </w:pPr>
          </w:p>
        </w:tc>
        <w:tc>
          <w:tcPr>
            <w:tcW w:w="20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00C8B" w:rsidRDefault="00E00C8B" w:rsidP="00E00C8B">
            <w:pPr>
              <w:rPr>
                <w:rFonts w:ascii="ＭＳ 明朝" w:eastAsia="ＭＳ 明朝" w:hAnsi="ＭＳ 明朝"/>
                <w:sz w:val="22"/>
              </w:rPr>
            </w:pPr>
            <w:r>
              <w:rPr>
                <w:rFonts w:ascii="ＭＳ 明朝" w:eastAsia="ＭＳ 明朝" w:hAnsi="ＭＳ 明朝"/>
                <w:sz w:val="22"/>
              </w:rPr>
              <w:t>中西部等主催研修</w:t>
            </w:r>
          </w:p>
          <w:p w:rsidR="00E00C8B" w:rsidRDefault="00E00C8B" w:rsidP="00E00C8B">
            <w:pPr>
              <w:rPr>
                <w:rFonts w:ascii="ＭＳ 明朝" w:eastAsia="ＭＳ 明朝" w:hAnsi="ＭＳ 明朝"/>
              </w:rPr>
            </w:pPr>
            <w:r>
              <w:rPr>
                <w:rFonts w:ascii="ＭＳ 明朝" w:eastAsia="ＭＳ 明朝" w:hAnsi="ＭＳ 明朝"/>
                <w:sz w:val="14"/>
              </w:rPr>
              <w:t>（鳥取中部ふるさと広域連合等）</w:t>
            </w:r>
          </w:p>
        </w:tc>
      </w:tr>
    </w:tbl>
    <w:p w:rsidR="0068350D" w:rsidRDefault="0068350D">
      <w:pPr>
        <w:rPr>
          <w:rFonts w:ascii="ＭＳ 明朝" w:eastAsia="ＭＳ 明朝" w:hAnsi="ＭＳ 明朝"/>
          <w:b/>
          <w:sz w:val="22"/>
          <w:u w:val="single"/>
        </w:rPr>
      </w:pPr>
    </w:p>
    <w:p w:rsidR="0068350D" w:rsidRDefault="0068350D">
      <w:pPr>
        <w:rPr>
          <w:rFonts w:ascii="ＭＳ 明朝" w:eastAsia="ＭＳ 明朝" w:hAnsi="ＭＳ 明朝"/>
          <w:b/>
          <w:sz w:val="22"/>
          <w:u w:val="single"/>
        </w:rPr>
        <w:sectPr w:rsidR="0068350D">
          <w:pgSz w:w="11906" w:h="16838"/>
          <w:pgMar w:top="1985" w:right="1701" w:bottom="1701" w:left="1701" w:header="851" w:footer="992" w:gutter="0"/>
          <w:cols w:space="720"/>
          <w:docGrid w:type="lines" w:linePitch="365"/>
        </w:sect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6" behindDoc="0" locked="0" layoutInCell="1" hidden="0" allowOverlap="1">
                <wp:simplePos x="0" y="0"/>
                <wp:positionH relativeFrom="column">
                  <wp:posOffset>-49530</wp:posOffset>
                </wp:positionH>
                <wp:positionV relativeFrom="paragraph">
                  <wp:posOffset>193675</wp:posOffset>
                </wp:positionV>
                <wp:extent cx="5532755" cy="2743200"/>
                <wp:effectExtent l="19685" t="19685" r="29845" b="20320"/>
                <wp:wrapNone/>
                <wp:docPr id="1052" name="角丸四角形 110"/>
                <wp:cNvGraphicFramePr/>
                <a:graphic xmlns:a="http://schemas.openxmlformats.org/drawingml/2006/main">
                  <a:graphicData uri="http://schemas.microsoft.com/office/word/2010/wordprocessingShape">
                    <wps:wsp>
                      <wps:cNvSpPr/>
                      <wps:spPr>
                        <a:xfrm>
                          <a:off x="0" y="0"/>
                          <a:ext cx="5532755" cy="2743200"/>
                        </a:xfrm>
                        <a:prstGeom prst="roundRect">
                          <a:avLst>
                            <a:gd name="adj" fmla="val 4834"/>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roundrect id="角丸四角形 110" style="mso-wrap-distance-right:9pt;mso-wrap-distance-bottom:0pt;margin-top:15.25pt;mso-position-vertical-relative:text;mso-position-horizontal-relative:text;position:absolute;height:216pt;mso-wrap-distance-top:0pt;width:435.65pt;mso-wrap-distance-left:9pt;margin-left:-3.9pt;z-index:6;" o:spid="_x0000_s1052" o:allowincell="t" o:allowoverlap="t" filled="f" stroked="t" strokecolor="#000000 [3213]" strokeweight="3pt" o:spt="2" arcsize="3168f">
                <v:fill/>
                <v:stroke linestyle="thickThin" endcap="flat" dashstyle="solid" filltype="solid"/>
                <v:textbox style="layout-flow:horizontal;"/>
                <v:imagedata o:title=""/>
                <w10:wrap type="none" anchorx="text" anchory="text"/>
              </v:roundrect>
            </w:pict>
          </mc:Fallback>
        </mc:AlternateContent>
      </w:r>
    </w:p>
    <w:p w:rsidR="0068350D" w:rsidRDefault="0068350D">
      <w:pPr>
        <w:jc w:val="center"/>
        <w:rPr>
          <w:rFonts w:ascii="ＭＳ 明朝" w:eastAsia="ＭＳ 明朝" w:hAnsi="ＭＳ 明朝"/>
          <w:sz w:val="22"/>
        </w:rPr>
      </w:pPr>
    </w:p>
    <w:p w:rsidR="0068350D" w:rsidRDefault="00A547D4">
      <w:pPr>
        <w:jc w:val="center"/>
        <w:rPr>
          <w:rFonts w:ascii="ＭＳ 明朝" w:eastAsia="ＭＳ 明朝" w:hAnsi="ＭＳ 明朝"/>
          <w:b/>
          <w:sz w:val="32"/>
        </w:rPr>
      </w:pPr>
      <w:r>
        <w:rPr>
          <w:rFonts w:ascii="ＭＳ 明朝" w:eastAsia="ＭＳ 明朝" w:hAnsi="ＭＳ 明朝" w:hint="eastAsia"/>
          <w:b/>
          <w:sz w:val="32"/>
        </w:rPr>
        <w:t>令和</w:t>
      </w:r>
      <w:r w:rsidR="00366C43">
        <w:rPr>
          <w:rFonts w:ascii="ＭＳ 明朝" w:eastAsia="ＭＳ 明朝" w:hAnsi="ＭＳ 明朝" w:hint="eastAsia"/>
          <w:b/>
          <w:sz w:val="32"/>
        </w:rPr>
        <w:t>５</w:t>
      </w:r>
      <w:r>
        <w:rPr>
          <w:rFonts w:ascii="ＭＳ 明朝" w:eastAsia="ＭＳ 明朝" w:hAnsi="ＭＳ 明朝"/>
          <w:b/>
          <w:sz w:val="32"/>
        </w:rPr>
        <w:t>年度智頭町国民健康保険事業計画</w:t>
      </w:r>
    </w:p>
    <w:p w:rsidR="0068350D" w:rsidRDefault="00A547D4">
      <w:pPr>
        <w:jc w:val="center"/>
        <w:rPr>
          <w:rFonts w:ascii="ＭＳ 明朝" w:eastAsia="ＭＳ 明朝" w:hAnsi="ＭＳ 明朝"/>
          <w:b/>
          <w:sz w:val="28"/>
        </w:rPr>
      </w:pPr>
      <w:r>
        <w:rPr>
          <w:rFonts w:ascii="ＭＳ 明朝" w:eastAsia="ＭＳ 明朝" w:hAnsi="ＭＳ 明朝" w:hint="eastAsia"/>
          <w:b/>
          <w:sz w:val="28"/>
        </w:rPr>
        <w:t>令和</w:t>
      </w:r>
      <w:r w:rsidR="00366C43">
        <w:rPr>
          <w:rFonts w:ascii="ＭＳ 明朝" w:eastAsia="ＭＳ 明朝" w:hAnsi="ＭＳ 明朝" w:hint="eastAsia"/>
          <w:b/>
          <w:sz w:val="28"/>
        </w:rPr>
        <w:t>5</w:t>
      </w:r>
      <w:r>
        <w:rPr>
          <w:rFonts w:ascii="ＭＳ 明朝" w:eastAsia="ＭＳ 明朝" w:hAnsi="ＭＳ 明朝"/>
          <w:b/>
          <w:sz w:val="28"/>
        </w:rPr>
        <w:t>年2月</w:t>
      </w:r>
    </w:p>
    <w:p w:rsidR="0068350D" w:rsidRDefault="00A547D4">
      <w:pPr>
        <w:spacing w:before="144"/>
        <w:ind w:firstLine="66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7" behindDoc="0" locked="0" layoutInCell="1" hidden="0" allowOverlap="1">
                <wp:simplePos x="0" y="0"/>
                <wp:positionH relativeFrom="column">
                  <wp:posOffset>164465</wp:posOffset>
                </wp:positionH>
                <wp:positionV relativeFrom="paragraph">
                  <wp:posOffset>7620</wp:posOffset>
                </wp:positionV>
                <wp:extent cx="5126990" cy="0"/>
                <wp:effectExtent l="0" t="635" r="29210" b="10795"/>
                <wp:wrapNone/>
                <wp:docPr id="1053" name="直線コネクタ 113"/>
                <wp:cNvGraphicFramePr/>
                <a:graphic xmlns:a="http://schemas.openxmlformats.org/drawingml/2006/main">
                  <a:graphicData uri="http://schemas.microsoft.com/office/word/2010/wordprocessingShape">
                    <wps:wsp>
                      <wps:cNvCnPr/>
                      <wps:spPr>
                        <a:xfrm>
                          <a:off x="0" y="0"/>
                          <a:ext cx="51269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直線コネクタ 113" style="mso-wrap-distance-top:0pt;mso-wrap-distance-right:9pt;mso-wrap-distance-bottom:0pt;mso-position-vertical-relative:text;mso-position-horizontal-relative:text;position:absolute;mso-wrap-distance-left:9pt;z-index:7;" o:spid="_x0000_s1053" o:allowincell="t" o:allowoverlap="t" filled="f" stroked="t" strokecolor="#000000 [3213]" strokeweight="1pt" o:spt="20" from="12.95pt,0.60000000000000009pt" to="416.65pt,0.60000000000000009pt">
                <v:fill/>
                <v:stroke linestyle="single" endcap="flat" dashstyle="solid" filltype="solid"/>
                <v:textbox style="layout-flow:horizontal;"/>
                <v:imagedata o:title=""/>
                <w10:wrap type="none" anchorx="text" anchory="text"/>
              </v:line>
            </w:pict>
          </mc:Fallback>
        </mc:AlternateContent>
      </w:r>
      <w:r>
        <w:rPr>
          <w:rFonts w:ascii="ＭＳ 明朝" w:eastAsia="ＭＳ 明朝" w:hAnsi="ＭＳ 明朝"/>
          <w:sz w:val="22"/>
        </w:rPr>
        <w:t>【発　行】鳥取県智頭町</w:t>
      </w:r>
    </w:p>
    <w:p w:rsidR="0068350D" w:rsidRDefault="00A547D4">
      <w:pPr>
        <w:ind w:firstLine="660"/>
        <w:jc w:val="left"/>
        <w:rPr>
          <w:rFonts w:ascii="ＭＳ 明朝" w:eastAsia="ＭＳ 明朝" w:hAnsi="ＭＳ 明朝"/>
          <w:sz w:val="22"/>
        </w:rPr>
      </w:pPr>
      <w:r>
        <w:rPr>
          <w:rFonts w:ascii="ＭＳ 明朝" w:eastAsia="ＭＳ 明朝" w:hAnsi="ＭＳ 明朝"/>
          <w:sz w:val="22"/>
        </w:rPr>
        <w:t>【編　集】智頭町保健センター福祉課</w:t>
      </w:r>
    </w:p>
    <w:p w:rsidR="0068350D" w:rsidRDefault="00A547D4">
      <w:pPr>
        <w:ind w:firstLine="660"/>
        <w:jc w:val="left"/>
        <w:rPr>
          <w:rFonts w:ascii="ＭＳ 明朝" w:eastAsia="ＭＳ 明朝" w:hAnsi="ＭＳ 明朝"/>
          <w:sz w:val="22"/>
        </w:rPr>
      </w:pPr>
      <w:r>
        <w:rPr>
          <w:rFonts w:ascii="ＭＳ 明朝" w:eastAsia="ＭＳ 明朝" w:hAnsi="ＭＳ 明朝"/>
          <w:sz w:val="22"/>
        </w:rPr>
        <w:t xml:space="preserve">　　　　　智頭町役場税務住民課</w:t>
      </w:r>
    </w:p>
    <w:p w:rsidR="0068350D" w:rsidRDefault="00A547D4">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8" behindDoc="0" locked="0" layoutInCell="1" hidden="0" allowOverlap="1">
                <wp:simplePos x="0" y="0"/>
                <wp:positionH relativeFrom="column">
                  <wp:posOffset>162560</wp:posOffset>
                </wp:positionH>
                <wp:positionV relativeFrom="paragraph">
                  <wp:posOffset>85725</wp:posOffset>
                </wp:positionV>
                <wp:extent cx="5126990" cy="0"/>
                <wp:effectExtent l="0" t="635" r="28575" b="10795"/>
                <wp:wrapNone/>
                <wp:docPr id="1054" name="直線コネクタ 115"/>
                <wp:cNvGraphicFramePr/>
                <a:graphic xmlns:a="http://schemas.openxmlformats.org/drawingml/2006/main">
                  <a:graphicData uri="http://schemas.microsoft.com/office/word/2010/wordprocessingShape">
                    <wps:wsp>
                      <wps:cNvCnPr/>
                      <wps:spPr>
                        <a:xfrm>
                          <a:off x="0" y="0"/>
                          <a:ext cx="5126990" cy="0"/>
                        </a:xfrm>
                        <a:prstGeom prst="line">
                          <a:avLst/>
                        </a:prstGeom>
                        <a:noFill/>
                        <a:ln w="12700" cap="flat" cmpd="sng" algn="ctr">
                          <a:solidFill>
                            <a:sysClr val="windowText" lastClr="000000"/>
                          </a:solidFill>
                          <a:prstDash val="sysDot"/>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直線コネクタ 115" style="mso-wrap-distance-top:0pt;mso-wrap-distance-right:9pt;mso-wrap-distance-bottom:0pt;mso-position-vertical-relative:text;mso-position-horizontal-relative:text;position:absolute;mso-wrap-distance-left:9pt;z-index:8;" o:spid="_x0000_s1054" o:allowincell="t" o:allowoverlap="t" filled="f" stroked="t" strokecolor="#000000" strokeweight="1pt" o:spt="20" from="12.8pt,6.75pt" to="416.5pt,6.75pt">
                <v:fill/>
                <v:stroke linestyle="single" miterlimit="8" endcap="flat" dashstyle="shortdot" filltype="solid"/>
                <v:textbox style="layout-flow:horizontal;"/>
                <v:imagedata o:title=""/>
                <w10:wrap type="none" anchorx="text" anchory="text"/>
              </v:line>
            </w:pict>
          </mc:Fallback>
        </mc:AlternateContent>
      </w:r>
    </w:p>
    <w:p w:rsidR="0068350D" w:rsidRDefault="00A547D4">
      <w:pPr>
        <w:ind w:firstLine="660"/>
        <w:jc w:val="left"/>
        <w:rPr>
          <w:rFonts w:ascii="ＭＳ 明朝" w:eastAsia="ＭＳ 明朝" w:hAnsi="ＭＳ 明朝"/>
          <w:sz w:val="22"/>
        </w:rPr>
      </w:pPr>
      <w:r>
        <w:rPr>
          <w:rFonts w:ascii="ＭＳ 明朝" w:eastAsia="ＭＳ 明朝" w:hAnsi="ＭＳ 明朝"/>
          <w:sz w:val="22"/>
        </w:rPr>
        <w:t>（住　所）〒６８９－１４０２</w:t>
      </w:r>
    </w:p>
    <w:p w:rsidR="0068350D" w:rsidRDefault="00A547D4">
      <w:pPr>
        <w:jc w:val="left"/>
        <w:rPr>
          <w:rFonts w:ascii="ＭＳ 明朝" w:eastAsia="ＭＳ 明朝" w:hAnsi="ＭＳ 明朝"/>
          <w:sz w:val="22"/>
        </w:rPr>
      </w:pPr>
      <w:r>
        <w:rPr>
          <w:rFonts w:ascii="ＭＳ 明朝" w:eastAsia="ＭＳ 明朝" w:hAnsi="ＭＳ 明朝"/>
          <w:sz w:val="22"/>
        </w:rPr>
        <w:t xml:space="preserve">　　　　　　　　鳥取県八頭郡智頭町大字智頭１８７５番地</w:t>
      </w:r>
    </w:p>
    <w:p w:rsidR="0068350D" w:rsidRDefault="00A547D4">
      <w:pPr>
        <w:ind w:firstLine="660"/>
        <w:jc w:val="left"/>
        <w:rPr>
          <w:rFonts w:ascii="ＭＳ 明朝" w:eastAsia="ＭＳ 明朝" w:hAnsi="ＭＳ 明朝"/>
          <w:sz w:val="22"/>
        </w:rPr>
      </w:pPr>
      <w:r>
        <w:rPr>
          <w:rFonts w:ascii="ＭＳ 明朝" w:eastAsia="ＭＳ 明朝" w:hAnsi="ＭＳ 明朝"/>
          <w:sz w:val="22"/>
        </w:rPr>
        <w:t>（電　話）０８５８－７５－４１０</w:t>
      </w:r>
      <w:r>
        <w:rPr>
          <w:rFonts w:ascii="ＭＳ 明朝" w:eastAsia="ＭＳ 明朝" w:hAnsi="ＭＳ 明朝" w:hint="eastAsia"/>
          <w:sz w:val="22"/>
        </w:rPr>
        <w:t>２</w:t>
      </w:r>
    </w:p>
    <w:p w:rsidR="0068350D" w:rsidRDefault="00A547D4">
      <w:pPr>
        <w:ind w:firstLine="660"/>
        <w:jc w:val="left"/>
        <w:rPr>
          <w:rFonts w:ascii="ＭＳ 明朝" w:eastAsia="ＭＳ 明朝" w:hAnsi="ＭＳ 明朝"/>
          <w:sz w:val="22"/>
        </w:rPr>
      </w:pPr>
      <w:r>
        <w:rPr>
          <w:rFonts w:ascii="ＭＳ 明朝" w:eastAsia="ＭＳ 明朝" w:hAnsi="ＭＳ 明朝"/>
          <w:sz w:val="22"/>
        </w:rPr>
        <w:t>（ＦＡＸ）０８５８－７５－４１１０</w:t>
      </w:r>
    </w:p>
    <w:p w:rsidR="0068350D" w:rsidRDefault="0068350D">
      <w:pPr>
        <w:jc w:val="left"/>
        <w:rPr>
          <w:rFonts w:ascii="ＭＳ 明朝" w:eastAsia="ＭＳ 明朝" w:hAnsi="ＭＳ 明朝"/>
          <w:sz w:val="22"/>
        </w:rPr>
      </w:pPr>
    </w:p>
    <w:sectPr w:rsidR="0068350D">
      <w:footerReference w:type="default" r:id="rId23"/>
      <w:pgSz w:w="11906" w:h="16838"/>
      <w:pgMar w:top="1985" w:right="1701" w:bottom="170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29" w:rsidRDefault="00365B29">
      <w:r>
        <w:separator/>
      </w:r>
    </w:p>
  </w:endnote>
  <w:endnote w:type="continuationSeparator" w:id="0">
    <w:p w:rsidR="00365B29" w:rsidRDefault="0036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607784"/>
      <w:docPartObj>
        <w:docPartGallery w:val="Page Numbers (Bottom of Page)"/>
        <w:docPartUnique/>
      </w:docPartObj>
    </w:sdtPr>
    <w:sdtEndPr/>
    <w:sdtContent>
      <w:p w:rsidR="00365B29" w:rsidRDefault="00365B2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6D133C">
          <w:rPr>
            <w:noProof/>
          </w:rPr>
          <w:t>22</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29" w:rsidRDefault="00365B29">
    <w:pPr>
      <w:pStyle w:val="a5"/>
      <w:jc w:val="center"/>
    </w:pPr>
  </w:p>
  <w:p w:rsidR="00365B29" w:rsidRDefault="00365B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29" w:rsidRDefault="00365B29">
      <w:r>
        <w:separator/>
      </w:r>
    </w:p>
  </w:footnote>
  <w:footnote w:type="continuationSeparator" w:id="0">
    <w:p w:rsidR="00365B29" w:rsidRDefault="00365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29" w:rsidRDefault="00365B29">
    <w:pPr>
      <w:pStyle w:val="a3"/>
      <w:jc w:val="center"/>
    </w:pPr>
    <w:r>
      <w:rPr>
        <w:rFonts w:ascii="ＭＳ 明朝" w:eastAsia="ＭＳ 明朝" w:hAnsi="ＭＳ 明朝"/>
        <w:b/>
        <w:sz w:val="28"/>
      </w:rPr>
      <w:t>－目次－</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29" w:rsidRDefault="00365B29">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2A2D38"/>
    <w:lvl w:ilvl="0" w:tplc="494A10F0">
      <w:start w:val="1"/>
      <w:numFmt w:val="decimal"/>
      <w:lvlText w:val="%1."/>
      <w:lvlJc w:val="left"/>
      <w:pPr>
        <w:ind w:left="470" w:hanging="360"/>
      </w:pPr>
      <w:rPr>
        <w:rFonts w:hint="default"/>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0D"/>
    <w:rsid w:val="0000106E"/>
    <w:rsid w:val="000B5F4B"/>
    <w:rsid w:val="001B748C"/>
    <w:rsid w:val="002812FE"/>
    <w:rsid w:val="002A3C43"/>
    <w:rsid w:val="0031737E"/>
    <w:rsid w:val="00365B29"/>
    <w:rsid w:val="00366C43"/>
    <w:rsid w:val="0038153C"/>
    <w:rsid w:val="00382F64"/>
    <w:rsid w:val="00390255"/>
    <w:rsid w:val="003D0D10"/>
    <w:rsid w:val="0042053D"/>
    <w:rsid w:val="00436BBD"/>
    <w:rsid w:val="00465280"/>
    <w:rsid w:val="00541827"/>
    <w:rsid w:val="00590A43"/>
    <w:rsid w:val="005C0EDC"/>
    <w:rsid w:val="005E5EC8"/>
    <w:rsid w:val="0068350D"/>
    <w:rsid w:val="00690AA0"/>
    <w:rsid w:val="006A6FE6"/>
    <w:rsid w:val="006A788F"/>
    <w:rsid w:val="006D133C"/>
    <w:rsid w:val="00742AF3"/>
    <w:rsid w:val="008E3751"/>
    <w:rsid w:val="009C2C6F"/>
    <w:rsid w:val="009F53B5"/>
    <w:rsid w:val="00A414FB"/>
    <w:rsid w:val="00A547D4"/>
    <w:rsid w:val="00B7647E"/>
    <w:rsid w:val="00C639A8"/>
    <w:rsid w:val="00C93EB1"/>
    <w:rsid w:val="00CA555F"/>
    <w:rsid w:val="00CD4F18"/>
    <w:rsid w:val="00CF70A7"/>
    <w:rsid w:val="00D451C6"/>
    <w:rsid w:val="00D900EE"/>
    <w:rsid w:val="00E00C8B"/>
    <w:rsid w:val="00E90DD4"/>
    <w:rsid w:val="00EA5C54"/>
    <w:rsid w:val="00EB1F61"/>
    <w:rsid w:val="00F42430"/>
    <w:rsid w:val="00FA3A0C"/>
    <w:rsid w:val="00FF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80D98"/>
  <w15:chartTrackingRefBased/>
  <w15:docId w15:val="{A82F8AC0-68DC-4E81-9875-53D5847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30656209915481"/>
          <c:y val="0.11440371237823425"/>
          <c:w val="0.65516204770682196"/>
          <c:h val="0.47647094601412832"/>
        </c:manualLayout>
      </c:layout>
      <c:barChart>
        <c:barDir val="col"/>
        <c:grouping val="stacked"/>
        <c:varyColors val="0"/>
        <c:ser>
          <c:idx val="0"/>
          <c:order val="0"/>
          <c:tx>
            <c:strRef>
              <c:f>'1-1'!$L$4</c:f>
              <c:strCache>
                <c:ptCount val="1"/>
                <c:pt idx="0">
                  <c:v>0～14歳</c:v>
                </c:pt>
              </c:strCache>
            </c:strRef>
          </c:tx>
          <c:spPr>
            <a:solidFill>
              <a:srgbClr val="4BACC6"/>
            </a:solidFill>
            <a:ln>
              <a:noFill/>
            </a:ln>
          </c:spPr>
          <c:invertIfNegative val="0"/>
          <c:dPt>
            <c:idx val="0"/>
            <c:invertIfNegative val="0"/>
            <c:bubble3D val="0"/>
            <c:extLst>
              <c:ext xmlns:c16="http://schemas.microsoft.com/office/drawing/2014/chart" uri="{C3380CC4-5D6E-409C-BE32-E72D297353CC}">
                <c16:uniqueId val="{00000000-B20F-4B4B-90AD-9B36E53D8058}"/>
              </c:ext>
            </c:extLst>
          </c:dPt>
          <c:dPt>
            <c:idx val="1"/>
            <c:invertIfNegative val="0"/>
            <c:bubble3D val="0"/>
            <c:extLst>
              <c:ext xmlns:c16="http://schemas.microsoft.com/office/drawing/2014/chart" uri="{C3380CC4-5D6E-409C-BE32-E72D297353CC}">
                <c16:uniqueId val="{00000001-B20F-4B4B-90AD-9B36E53D8058}"/>
              </c:ext>
            </c:extLst>
          </c:dPt>
          <c:dPt>
            <c:idx val="2"/>
            <c:invertIfNegative val="0"/>
            <c:bubble3D val="0"/>
            <c:extLst>
              <c:ext xmlns:c16="http://schemas.microsoft.com/office/drawing/2014/chart" uri="{C3380CC4-5D6E-409C-BE32-E72D297353CC}">
                <c16:uniqueId val="{00000002-B20F-4B4B-90AD-9B36E53D8058}"/>
              </c:ext>
            </c:extLst>
          </c:dPt>
          <c:dPt>
            <c:idx val="5"/>
            <c:invertIfNegative val="0"/>
            <c:bubble3D val="0"/>
            <c:extLst>
              <c:ext xmlns:c16="http://schemas.microsoft.com/office/drawing/2014/chart" uri="{C3380CC4-5D6E-409C-BE32-E72D297353CC}">
                <c16:uniqueId val="{00000003-B20F-4B4B-90AD-9B36E53D8058}"/>
              </c:ext>
            </c:extLst>
          </c:dPt>
          <c:cat>
            <c:strRef>
              <c:f>'1-1'!$M$3:$Q$3</c:f>
              <c:strCache>
                <c:ptCount val="5"/>
                <c:pt idx="0">
                  <c:v>29年度</c:v>
                </c:pt>
                <c:pt idx="1">
                  <c:v>30年度</c:v>
                </c:pt>
                <c:pt idx="2">
                  <c:v>令和元年度</c:v>
                </c:pt>
                <c:pt idx="3">
                  <c:v>2年度</c:v>
                </c:pt>
                <c:pt idx="4">
                  <c:v>3年度</c:v>
                </c:pt>
              </c:strCache>
            </c:strRef>
          </c:cat>
          <c:val>
            <c:numRef>
              <c:f>'1-1'!$M$4:$Q$4</c:f>
              <c:numCache>
                <c:formatCode>#,##0_);[Red]\(#,##0\)</c:formatCode>
                <c:ptCount val="5"/>
                <c:pt idx="0">
                  <c:v>97</c:v>
                </c:pt>
                <c:pt idx="1">
                  <c:v>94</c:v>
                </c:pt>
                <c:pt idx="2">
                  <c:v>92</c:v>
                </c:pt>
                <c:pt idx="3">
                  <c:v>86</c:v>
                </c:pt>
                <c:pt idx="4">
                  <c:v>80</c:v>
                </c:pt>
              </c:numCache>
            </c:numRef>
          </c:val>
          <c:extLst>
            <c:ext xmlns:c16="http://schemas.microsoft.com/office/drawing/2014/chart" uri="{C3380CC4-5D6E-409C-BE32-E72D297353CC}">
              <c16:uniqueId val="{00000004-B20F-4B4B-90AD-9B36E53D8058}"/>
            </c:ext>
          </c:extLst>
        </c:ser>
        <c:ser>
          <c:idx val="1"/>
          <c:order val="1"/>
          <c:tx>
            <c:strRef>
              <c:f>'1-1'!$L$5</c:f>
              <c:strCache>
                <c:ptCount val="1"/>
                <c:pt idx="0">
                  <c:v>15～64歳</c:v>
                </c:pt>
              </c:strCache>
            </c:strRef>
          </c:tx>
          <c:spPr>
            <a:solidFill>
              <a:srgbClr val="93CDDD"/>
            </a:solidFill>
            <a:ln>
              <a:noFill/>
            </a:ln>
          </c:spPr>
          <c:invertIfNegative val="0"/>
          <c:dPt>
            <c:idx val="0"/>
            <c:invertIfNegative val="0"/>
            <c:bubble3D val="0"/>
            <c:extLst>
              <c:ext xmlns:c16="http://schemas.microsoft.com/office/drawing/2014/chart" uri="{C3380CC4-5D6E-409C-BE32-E72D297353CC}">
                <c16:uniqueId val="{00000005-B20F-4B4B-90AD-9B36E53D8058}"/>
              </c:ext>
            </c:extLst>
          </c:dPt>
          <c:dPt>
            <c:idx val="1"/>
            <c:invertIfNegative val="0"/>
            <c:bubble3D val="0"/>
            <c:extLst>
              <c:ext xmlns:c16="http://schemas.microsoft.com/office/drawing/2014/chart" uri="{C3380CC4-5D6E-409C-BE32-E72D297353CC}">
                <c16:uniqueId val="{00000006-B20F-4B4B-90AD-9B36E53D8058}"/>
              </c:ext>
            </c:extLst>
          </c:dPt>
          <c:dPt>
            <c:idx val="2"/>
            <c:invertIfNegative val="0"/>
            <c:bubble3D val="0"/>
            <c:extLst>
              <c:ext xmlns:c16="http://schemas.microsoft.com/office/drawing/2014/chart" uri="{C3380CC4-5D6E-409C-BE32-E72D297353CC}">
                <c16:uniqueId val="{00000007-B20F-4B4B-90AD-9B36E53D8058}"/>
              </c:ext>
            </c:extLst>
          </c:dPt>
          <c:dPt>
            <c:idx val="5"/>
            <c:invertIfNegative val="0"/>
            <c:bubble3D val="0"/>
            <c:extLst>
              <c:ext xmlns:c16="http://schemas.microsoft.com/office/drawing/2014/chart" uri="{C3380CC4-5D6E-409C-BE32-E72D297353CC}">
                <c16:uniqueId val="{00000008-B20F-4B4B-90AD-9B36E53D8058}"/>
              </c:ext>
            </c:extLst>
          </c:dPt>
          <c:cat>
            <c:strRef>
              <c:f>'1-1'!$M$3:$Q$3</c:f>
              <c:strCache>
                <c:ptCount val="5"/>
                <c:pt idx="0">
                  <c:v>29年度</c:v>
                </c:pt>
                <c:pt idx="1">
                  <c:v>30年度</c:v>
                </c:pt>
                <c:pt idx="2">
                  <c:v>令和元年度</c:v>
                </c:pt>
                <c:pt idx="3">
                  <c:v>2年度</c:v>
                </c:pt>
                <c:pt idx="4">
                  <c:v>3年度</c:v>
                </c:pt>
              </c:strCache>
            </c:strRef>
          </c:cat>
          <c:val>
            <c:numRef>
              <c:f>'1-1'!$M$5:$Q$5</c:f>
              <c:numCache>
                <c:formatCode>#,##0_);[Red]\(#,##0\)</c:formatCode>
                <c:ptCount val="5"/>
                <c:pt idx="0">
                  <c:v>764</c:v>
                </c:pt>
                <c:pt idx="1">
                  <c:v>729</c:v>
                </c:pt>
                <c:pt idx="2">
                  <c:v>705</c:v>
                </c:pt>
                <c:pt idx="3">
                  <c:v>678</c:v>
                </c:pt>
                <c:pt idx="4">
                  <c:v>614</c:v>
                </c:pt>
              </c:numCache>
            </c:numRef>
          </c:val>
          <c:extLst>
            <c:ext xmlns:c16="http://schemas.microsoft.com/office/drawing/2014/chart" uri="{C3380CC4-5D6E-409C-BE32-E72D297353CC}">
              <c16:uniqueId val="{00000009-B20F-4B4B-90AD-9B36E53D8058}"/>
            </c:ext>
          </c:extLst>
        </c:ser>
        <c:ser>
          <c:idx val="5"/>
          <c:order val="2"/>
          <c:tx>
            <c:strRef>
              <c:f>'1-1'!$L$6</c:f>
              <c:strCache>
                <c:ptCount val="1"/>
                <c:pt idx="0">
                  <c:v>うち退職者医療</c:v>
                </c:pt>
              </c:strCache>
            </c:strRef>
          </c:tx>
          <c:spPr>
            <a:solidFill>
              <a:srgbClr val="C0504D"/>
            </a:solidFill>
            <a:ln>
              <a:noFill/>
            </a:ln>
          </c:spPr>
          <c:invertIfNegative val="0"/>
          <c:dPt>
            <c:idx val="0"/>
            <c:invertIfNegative val="0"/>
            <c:bubble3D val="0"/>
            <c:extLst>
              <c:ext xmlns:c16="http://schemas.microsoft.com/office/drawing/2014/chart" uri="{C3380CC4-5D6E-409C-BE32-E72D297353CC}">
                <c16:uniqueId val="{0000000A-B20F-4B4B-90AD-9B36E53D8058}"/>
              </c:ext>
            </c:extLst>
          </c:dPt>
          <c:dPt>
            <c:idx val="1"/>
            <c:invertIfNegative val="0"/>
            <c:bubble3D val="0"/>
            <c:extLst>
              <c:ext xmlns:c16="http://schemas.microsoft.com/office/drawing/2014/chart" uri="{C3380CC4-5D6E-409C-BE32-E72D297353CC}">
                <c16:uniqueId val="{0000000B-B20F-4B4B-90AD-9B36E53D8058}"/>
              </c:ext>
            </c:extLst>
          </c:dPt>
          <c:dPt>
            <c:idx val="2"/>
            <c:invertIfNegative val="0"/>
            <c:bubble3D val="0"/>
            <c:extLst>
              <c:ext xmlns:c16="http://schemas.microsoft.com/office/drawing/2014/chart" uri="{C3380CC4-5D6E-409C-BE32-E72D297353CC}">
                <c16:uniqueId val="{0000000C-B20F-4B4B-90AD-9B36E53D8058}"/>
              </c:ext>
            </c:extLst>
          </c:dPt>
          <c:dPt>
            <c:idx val="5"/>
            <c:invertIfNegative val="0"/>
            <c:bubble3D val="0"/>
            <c:extLst>
              <c:ext xmlns:c16="http://schemas.microsoft.com/office/drawing/2014/chart" uri="{C3380CC4-5D6E-409C-BE32-E72D297353CC}">
                <c16:uniqueId val="{0000000D-B20F-4B4B-90AD-9B36E53D8058}"/>
              </c:ext>
            </c:extLst>
          </c:dPt>
          <c:cat>
            <c:strRef>
              <c:f>'1-1'!$M$3:$Q$3</c:f>
              <c:strCache>
                <c:ptCount val="5"/>
                <c:pt idx="0">
                  <c:v>29年度</c:v>
                </c:pt>
                <c:pt idx="1">
                  <c:v>30年度</c:v>
                </c:pt>
                <c:pt idx="2">
                  <c:v>令和元年度</c:v>
                </c:pt>
                <c:pt idx="3">
                  <c:v>2年度</c:v>
                </c:pt>
                <c:pt idx="4">
                  <c:v>3年度</c:v>
                </c:pt>
              </c:strCache>
            </c:strRef>
          </c:cat>
          <c:val>
            <c:numRef>
              <c:f>'1-1'!$M$6:$Q$6</c:f>
              <c:numCache>
                <c:formatCode>#,##0_);[Red]\(#,##0\)</c:formatCode>
                <c:ptCount val="5"/>
                <c:pt idx="0">
                  <c:v>60</c:v>
                </c:pt>
                <c:pt idx="1">
                  <c:v>21</c:v>
                </c:pt>
                <c:pt idx="2">
                  <c:v>6</c:v>
                </c:pt>
                <c:pt idx="3">
                  <c:v>0</c:v>
                </c:pt>
                <c:pt idx="4">
                  <c:v>0</c:v>
                </c:pt>
              </c:numCache>
            </c:numRef>
          </c:val>
          <c:extLst>
            <c:ext xmlns:c16="http://schemas.microsoft.com/office/drawing/2014/chart" uri="{C3380CC4-5D6E-409C-BE32-E72D297353CC}">
              <c16:uniqueId val="{0000000E-B20F-4B4B-90AD-9B36E53D8058}"/>
            </c:ext>
          </c:extLst>
        </c:ser>
        <c:ser>
          <c:idx val="2"/>
          <c:order val="3"/>
          <c:tx>
            <c:strRef>
              <c:f>'1-1'!$L$7</c:f>
              <c:strCache>
                <c:ptCount val="1"/>
                <c:pt idx="0">
                  <c:v>65～74歳</c:v>
                </c:pt>
              </c:strCache>
            </c:strRef>
          </c:tx>
          <c:spPr>
            <a:solidFill>
              <a:srgbClr val="DBEEF4"/>
            </a:solidFill>
            <a:ln>
              <a:noFill/>
            </a:ln>
          </c:spPr>
          <c:invertIfNegative val="0"/>
          <c:dPt>
            <c:idx val="0"/>
            <c:invertIfNegative val="0"/>
            <c:bubble3D val="0"/>
            <c:extLst>
              <c:ext xmlns:c16="http://schemas.microsoft.com/office/drawing/2014/chart" uri="{C3380CC4-5D6E-409C-BE32-E72D297353CC}">
                <c16:uniqueId val="{0000000F-B20F-4B4B-90AD-9B36E53D8058}"/>
              </c:ext>
            </c:extLst>
          </c:dPt>
          <c:dPt>
            <c:idx val="1"/>
            <c:invertIfNegative val="0"/>
            <c:bubble3D val="0"/>
            <c:extLst>
              <c:ext xmlns:c16="http://schemas.microsoft.com/office/drawing/2014/chart" uri="{C3380CC4-5D6E-409C-BE32-E72D297353CC}">
                <c16:uniqueId val="{00000010-B20F-4B4B-90AD-9B36E53D8058}"/>
              </c:ext>
            </c:extLst>
          </c:dPt>
          <c:dPt>
            <c:idx val="2"/>
            <c:invertIfNegative val="0"/>
            <c:bubble3D val="0"/>
            <c:extLst>
              <c:ext xmlns:c16="http://schemas.microsoft.com/office/drawing/2014/chart" uri="{C3380CC4-5D6E-409C-BE32-E72D297353CC}">
                <c16:uniqueId val="{00000011-B20F-4B4B-90AD-9B36E53D8058}"/>
              </c:ext>
            </c:extLst>
          </c:dPt>
          <c:dPt>
            <c:idx val="5"/>
            <c:invertIfNegative val="0"/>
            <c:bubble3D val="0"/>
            <c:extLst>
              <c:ext xmlns:c16="http://schemas.microsoft.com/office/drawing/2014/chart" uri="{C3380CC4-5D6E-409C-BE32-E72D297353CC}">
                <c16:uniqueId val="{00000012-B20F-4B4B-90AD-9B36E53D8058}"/>
              </c:ext>
            </c:extLst>
          </c:dPt>
          <c:cat>
            <c:strRef>
              <c:f>'1-1'!$M$3:$Q$3</c:f>
              <c:strCache>
                <c:ptCount val="5"/>
                <c:pt idx="0">
                  <c:v>29年度</c:v>
                </c:pt>
                <c:pt idx="1">
                  <c:v>30年度</c:v>
                </c:pt>
                <c:pt idx="2">
                  <c:v>令和元年度</c:v>
                </c:pt>
                <c:pt idx="3">
                  <c:v>2年度</c:v>
                </c:pt>
                <c:pt idx="4">
                  <c:v>3年度</c:v>
                </c:pt>
              </c:strCache>
            </c:strRef>
          </c:cat>
          <c:val>
            <c:numRef>
              <c:f>'1-1'!$M$7:$Q$7</c:f>
              <c:numCache>
                <c:formatCode>#,##0_);[Red]\(#,##0\)</c:formatCode>
                <c:ptCount val="5"/>
                <c:pt idx="0">
                  <c:v>809</c:v>
                </c:pt>
                <c:pt idx="1">
                  <c:v>794</c:v>
                </c:pt>
                <c:pt idx="2">
                  <c:v>833</c:v>
                </c:pt>
                <c:pt idx="3">
                  <c:v>857</c:v>
                </c:pt>
                <c:pt idx="4">
                  <c:v>895</c:v>
                </c:pt>
              </c:numCache>
            </c:numRef>
          </c:val>
          <c:extLst>
            <c:ext xmlns:c16="http://schemas.microsoft.com/office/drawing/2014/chart" uri="{C3380CC4-5D6E-409C-BE32-E72D297353CC}">
              <c16:uniqueId val="{00000013-B20F-4B4B-90AD-9B36E53D8058}"/>
            </c:ext>
          </c:extLst>
        </c:ser>
        <c:dLbls>
          <c:showLegendKey val="0"/>
          <c:showVal val="0"/>
          <c:showCatName val="0"/>
          <c:showSerName val="0"/>
          <c:showPercent val="0"/>
          <c:showBubbleSize val="0"/>
        </c:dLbls>
        <c:gapWidth val="150"/>
        <c:overlap val="100"/>
        <c:axId val="1"/>
        <c:axId val="2"/>
      </c:barChart>
      <c:lineChart>
        <c:grouping val="standard"/>
        <c:varyColors val="0"/>
        <c:ser>
          <c:idx val="3"/>
          <c:order val="5"/>
          <c:tx>
            <c:strRef>
              <c:f>'1-1'!$L$10</c:f>
              <c:strCache>
                <c:ptCount val="1"/>
                <c:pt idx="0">
                  <c:v>１人あたり保険給付費</c:v>
                </c:pt>
              </c:strCache>
            </c:strRef>
          </c:tx>
          <c:marker>
            <c:symbol val="none"/>
          </c:marker>
          <c:cat>
            <c:numRef>
              <c:f>'1-1'!$M$8:$Q$8</c:f>
              <c:numCache>
                <c:formatCode>#,##0_);[Red]\(#,##0\)</c:formatCode>
                <c:ptCount val="5"/>
                <c:pt idx="0">
                  <c:v>1730</c:v>
                </c:pt>
                <c:pt idx="1">
                  <c:v>1638</c:v>
                </c:pt>
                <c:pt idx="2">
                  <c:v>1636</c:v>
                </c:pt>
                <c:pt idx="3">
                  <c:v>1621</c:v>
                </c:pt>
                <c:pt idx="4">
                  <c:v>1589</c:v>
                </c:pt>
              </c:numCache>
            </c:numRef>
          </c:cat>
          <c:val>
            <c:numRef>
              <c:f>'1-1'!$M$10:$Q$10</c:f>
              <c:numCache>
                <c:formatCode>#,##0.0;[Red]\-#,##0.0</c:formatCode>
                <c:ptCount val="5"/>
                <c:pt idx="0">
                  <c:v>281.89653179190753</c:v>
                </c:pt>
                <c:pt idx="1">
                  <c:v>315.57692307692309</c:v>
                </c:pt>
                <c:pt idx="2">
                  <c:v>311.03178484107582</c:v>
                </c:pt>
                <c:pt idx="3">
                  <c:v>349.11536088834055</c:v>
                </c:pt>
                <c:pt idx="4">
                  <c:v>340.25928256765263</c:v>
                </c:pt>
              </c:numCache>
            </c:numRef>
          </c:val>
          <c:smooth val="0"/>
          <c:extLst>
            <c:ext xmlns:c16="http://schemas.microsoft.com/office/drawing/2014/chart" uri="{C3380CC4-5D6E-409C-BE32-E72D297353CC}">
              <c16:uniqueId val="{00000014-B20F-4B4B-90AD-9B36E53D8058}"/>
            </c:ext>
          </c:extLst>
        </c:ser>
        <c:dLbls>
          <c:showLegendKey val="0"/>
          <c:showVal val="0"/>
          <c:showCatName val="0"/>
          <c:showSerName val="0"/>
          <c:showPercent val="0"/>
          <c:showBubbleSize val="0"/>
        </c:dLbls>
        <c:marker val="1"/>
        <c:smooth val="0"/>
        <c:axId val="1"/>
        <c:axId val="2"/>
      </c:lineChart>
      <c:lineChart>
        <c:grouping val="standard"/>
        <c:varyColors val="0"/>
        <c:ser>
          <c:idx val="4"/>
          <c:order val="4"/>
          <c:tx>
            <c:strRef>
              <c:f>'1-1'!$L$9</c:f>
              <c:strCache>
                <c:ptCount val="1"/>
                <c:pt idx="0">
                  <c:v>総保険給付費（千円）</c:v>
                </c:pt>
              </c:strCache>
            </c:strRef>
          </c:tx>
          <c:spPr>
            <a:ln w="25400">
              <a:solidFill>
                <a:srgbClr val="FF8080"/>
              </a:solidFill>
              <a:prstDash val="solid"/>
            </a:ln>
          </c:spPr>
          <c:marker>
            <c:symbol val="none"/>
          </c:marker>
          <c:trendline>
            <c:spPr>
              <a:ln w="3175">
                <a:solidFill>
                  <a:srgbClr val="FFCC00"/>
                </a:solidFill>
                <a:prstDash val="lgDash"/>
              </a:ln>
            </c:spPr>
            <c:trendlineType val="linear"/>
            <c:dispRSqr val="0"/>
            <c:dispEq val="0"/>
          </c:trendline>
          <c:cat>
            <c:numRef>
              <c:f>'1-1'!$M$8:$Q$8</c:f>
              <c:numCache>
                <c:formatCode>#,##0_);[Red]\(#,##0\)</c:formatCode>
                <c:ptCount val="5"/>
                <c:pt idx="0">
                  <c:v>1730</c:v>
                </c:pt>
                <c:pt idx="1">
                  <c:v>1638</c:v>
                </c:pt>
                <c:pt idx="2">
                  <c:v>1636</c:v>
                </c:pt>
                <c:pt idx="3">
                  <c:v>1621</c:v>
                </c:pt>
                <c:pt idx="4">
                  <c:v>1589</c:v>
                </c:pt>
              </c:numCache>
            </c:numRef>
          </c:cat>
          <c:val>
            <c:numRef>
              <c:f>'1-1'!$M$9:$Q$9</c:f>
              <c:numCache>
                <c:formatCode>#,##0_);[Red]\(#,##0\)</c:formatCode>
                <c:ptCount val="5"/>
                <c:pt idx="0">
                  <c:v>487681</c:v>
                </c:pt>
                <c:pt idx="1">
                  <c:v>516915</c:v>
                </c:pt>
                <c:pt idx="2">
                  <c:v>508848</c:v>
                </c:pt>
                <c:pt idx="3">
                  <c:v>565916</c:v>
                </c:pt>
                <c:pt idx="4">
                  <c:v>540672</c:v>
                </c:pt>
              </c:numCache>
            </c:numRef>
          </c:val>
          <c:smooth val="0"/>
          <c:extLst>
            <c:ext xmlns:c16="http://schemas.microsoft.com/office/drawing/2014/chart" uri="{C3380CC4-5D6E-409C-BE32-E72D297353CC}">
              <c16:uniqueId val="{00000015-B20F-4B4B-90AD-9B36E53D8058}"/>
            </c:ext>
          </c:extLst>
        </c:ser>
        <c:dLbls>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a:lstStyle/>
          <a:p>
            <a:pPr algn="ctr" rtl="0">
              <a:defRPr/>
            </a:pPr>
            <a:endParaRPr lang="ja-JP"/>
          </a:p>
        </c:txPr>
        <c:crossAx val="2"/>
        <c:crosses val="autoZero"/>
        <c:auto val="1"/>
        <c:lblAlgn val="ctr"/>
        <c:lblOffset val="100"/>
        <c:tickLblSkip val="1"/>
        <c:noMultiLvlLbl val="0"/>
      </c:catAx>
      <c:valAx>
        <c:axId val="2"/>
        <c:scaling>
          <c:orientation val="minMax"/>
          <c:max val="2000"/>
        </c:scaling>
        <c:delete val="0"/>
        <c:axPos val="l"/>
        <c:majorGridlines>
          <c:spPr>
            <a:ln w="3175">
              <a:solidFill>
                <a:srgbClr val="C0C0C0"/>
              </a:solidFill>
              <a:prstDash val="solid"/>
            </a:ln>
          </c:spPr>
        </c:majorGridlines>
        <c:title>
          <c:tx>
            <c:rich>
              <a:bodyPr rot="0"/>
              <a:lstStyle/>
              <a:p>
                <a:pPr algn="ctr" rtl="0">
                  <a:defRPr/>
                </a:pPr>
                <a:r>
                  <a:rPr lang="ja-JP"/>
                  <a:t>（人）</a:t>
                </a:r>
              </a:p>
            </c:rich>
          </c:tx>
          <c:layout>
            <c:manualLayout>
              <c:xMode val="edge"/>
              <c:yMode val="edge"/>
              <c:x val="0.11757350751219374"/>
              <c:y val="0.65495261697665841"/>
            </c:manualLayout>
          </c:layout>
          <c:overlay val="0"/>
          <c:spPr>
            <a:noFill/>
            <a:ln>
              <a:noFill/>
            </a:ln>
          </c:spPr>
        </c:title>
        <c:numFmt formatCode="#,##0_);[Red]\(#,##0\)" sourceLinked="1"/>
        <c:majorTickMark val="none"/>
        <c:minorTickMark val="none"/>
        <c:tickLblPos val="nextTo"/>
        <c:spPr>
          <a:ln w="3175">
            <a:solidFill>
              <a:srgbClr val="808080"/>
            </a:solidFill>
            <a:prstDash val="solid"/>
          </a:ln>
        </c:spPr>
        <c:txPr>
          <a:bodyPr/>
          <a:lstStyle/>
          <a:p>
            <a:pPr algn="ctr" rtl="0">
              <a:defRPr/>
            </a:pPr>
            <a:endParaRPr lang="ja-JP"/>
          </a:p>
        </c:txPr>
        <c:crossAx val="1"/>
        <c:crosses val="autoZero"/>
        <c:crossBetween val="between"/>
        <c:majorUnit val="500"/>
      </c:valAx>
      <c:catAx>
        <c:axId val="11"/>
        <c:scaling>
          <c:orientation val="minMax"/>
        </c:scaling>
        <c:delete val="1"/>
        <c:axPos val="b"/>
        <c:title>
          <c:tx>
            <c:rich>
              <a:bodyPr rot="0"/>
              <a:lstStyle/>
              <a:p>
                <a:pPr algn="ctr" rtl="0">
                  <a:defRPr/>
                </a:pPr>
                <a:r>
                  <a:rPr lang="ja-JP"/>
                  <a:t>（千円）</a:t>
                </a:r>
              </a:p>
            </c:rich>
          </c:tx>
          <c:layout>
            <c:manualLayout>
              <c:xMode val="edge"/>
              <c:yMode val="edge"/>
              <c:x val="0.91512763569728806"/>
              <c:y val="0.64095960240580241"/>
            </c:manualLayout>
          </c:layout>
          <c:overlay val="0"/>
          <c:spPr>
            <a:noFill/>
            <a:ln>
              <a:noFill/>
            </a:ln>
          </c:spPr>
        </c:title>
        <c:numFmt formatCode="#,##0_);[Red]\(#,##0\)" sourceLinked="1"/>
        <c:majorTickMark val="out"/>
        <c:minorTickMark val="none"/>
        <c:tickLblPos val="nextTo"/>
        <c:crossAx val="12"/>
        <c:crosses val="autoZero"/>
        <c:auto val="1"/>
        <c:lblAlgn val="ctr"/>
        <c:lblOffset val="100"/>
        <c:tickLblSkip val="1"/>
        <c:noMultiLvlLbl val="0"/>
      </c:catAx>
      <c:valAx>
        <c:axId val="12"/>
        <c:scaling>
          <c:orientation val="minMax"/>
          <c:max val="650000"/>
          <c:min val="400000"/>
        </c:scaling>
        <c:delete val="0"/>
        <c:axPos val="r"/>
        <c:numFmt formatCode="#,##0_);[Red]\(#,##0\)" sourceLinked="1"/>
        <c:majorTickMark val="out"/>
        <c:minorTickMark val="none"/>
        <c:tickLblPos val="nextTo"/>
        <c:crossAx val="11"/>
        <c:crosses val="max"/>
        <c:crossBetween val="between"/>
        <c:majorUnit val="50000"/>
      </c:valAx>
      <c:dTable>
        <c:showHorzBorder val="1"/>
        <c:showVertBorder val="1"/>
        <c:showOutline val="1"/>
        <c:showKeys val="1"/>
        <c:txPr>
          <a:bodyPr/>
          <a:lstStyle/>
          <a:p>
            <a:pPr rtl="0">
              <a:defRPr sz="900" baseline="0"/>
            </a:pPr>
            <a:endParaRPr lang="ja-JP"/>
          </a:p>
        </c:txPr>
      </c:dTable>
      <c:spPr>
        <a:noFill/>
        <a:ln>
          <a:noFill/>
        </a:ln>
      </c:spPr>
    </c:plotArea>
    <c:plotVisOnly val="1"/>
    <c:dispBlanksAs val="gap"/>
    <c:showDLblsOverMax val="0"/>
  </c:chart>
  <c:spPr>
    <a:noFill/>
    <a:ln w="3175">
      <a:solidFill>
        <a:srgbClr val="808080"/>
      </a:solidFill>
      <a:prstDash val="solid"/>
    </a:ln>
  </c:spPr>
  <c:txPr>
    <a:bodyPr horzOverflow="overflow" anchor="ctr" anchorCtr="1"/>
    <a:lstStyle/>
    <a:p>
      <a:pPr algn="ctr" rtl="0">
        <a:defRPr lang="ja-JP" altLang="en-US" sz="900" b="0" i="0" u="none" strike="noStrike" baseline="0">
          <a:solidFill>
            <a:srgbClr val="000000"/>
          </a:solidFill>
          <a:latin typeface="ＭＳ 明朝" panose="02020609040205080304" pitchFamily="17" charset="-128"/>
          <a:ea typeface="ＭＳ 明朝" panose="02020609040205080304" pitchFamily="17" charset="-128"/>
        </a:defRPr>
      </a:pPr>
      <a:endParaRPr lang="ja-JP"/>
    </a:p>
  </c:txPr>
  <c:externalData r:id="rId1">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4398512685914"/>
          <c:y val="0.17129629629629628"/>
          <c:w val="0.57734251968503936"/>
          <c:h val="0.42174540682414696"/>
        </c:manualLayout>
      </c:layout>
      <c:areaChart>
        <c:grouping val="standard"/>
        <c:varyColors val="0"/>
        <c:ser>
          <c:idx val="2"/>
          <c:order val="2"/>
          <c:tx>
            <c:strRef>
              <c:f>'1-2'!$D$1</c:f>
              <c:strCache>
                <c:ptCount val="1"/>
                <c:pt idx="0">
                  <c:v>年度末残高</c:v>
                </c:pt>
              </c:strCache>
            </c:strRef>
          </c:tx>
          <c:spPr>
            <a:solidFill>
              <a:schemeClr val="accent1">
                <a:lumMod val="20000"/>
                <a:lumOff val="80000"/>
              </a:schemeClr>
            </a:solidFill>
            <a:ln>
              <a:noFill/>
            </a:ln>
            <a:effectLst/>
          </c:spPr>
          <c:cat>
            <c:strRef>
              <c:f>'1-2'!$A$2:$A$6</c:f>
              <c:strCache>
                <c:ptCount val="5"/>
                <c:pt idx="0">
                  <c:v>29年度</c:v>
                </c:pt>
                <c:pt idx="1">
                  <c:v>30年度</c:v>
                </c:pt>
                <c:pt idx="2">
                  <c:v>令和元年度</c:v>
                </c:pt>
                <c:pt idx="3">
                  <c:v>令和2年度</c:v>
                </c:pt>
                <c:pt idx="4">
                  <c:v>令和3年度</c:v>
                </c:pt>
              </c:strCache>
            </c:strRef>
          </c:cat>
          <c:val>
            <c:numRef>
              <c:f>'1-2'!$D$2:$D$6</c:f>
              <c:numCache>
                <c:formatCode>#,##0_);[Red]\(#,##0\)</c:formatCode>
                <c:ptCount val="5"/>
                <c:pt idx="0">
                  <c:v>226539</c:v>
                </c:pt>
                <c:pt idx="1">
                  <c:v>226574</c:v>
                </c:pt>
                <c:pt idx="2">
                  <c:v>226597</c:v>
                </c:pt>
                <c:pt idx="3">
                  <c:v>226658</c:v>
                </c:pt>
                <c:pt idx="4">
                  <c:v>226749</c:v>
                </c:pt>
              </c:numCache>
            </c:numRef>
          </c:val>
          <c:extLst>
            <c:ext xmlns:c16="http://schemas.microsoft.com/office/drawing/2014/chart" uri="{C3380CC4-5D6E-409C-BE32-E72D297353CC}">
              <c16:uniqueId val="{00000000-91DD-4BC1-AA3D-655B36382FA2}"/>
            </c:ext>
          </c:extLst>
        </c:ser>
        <c:dLbls>
          <c:showLegendKey val="0"/>
          <c:showVal val="0"/>
          <c:showCatName val="0"/>
          <c:showSerName val="0"/>
          <c:showPercent val="0"/>
          <c:showBubbleSize val="0"/>
        </c:dLbls>
        <c:axId val="1"/>
        <c:axId val="2"/>
      </c:areaChart>
      <c:lineChart>
        <c:grouping val="standard"/>
        <c:varyColors val="0"/>
        <c:ser>
          <c:idx val="0"/>
          <c:order val="0"/>
          <c:tx>
            <c:strRef>
              <c:f>'1-2'!$B$1</c:f>
              <c:strCache>
                <c:ptCount val="1"/>
                <c:pt idx="0">
                  <c:v>基金積立額</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'1-2'!$A$2:$A$6</c:f>
              <c:strCache>
                <c:ptCount val="5"/>
                <c:pt idx="0">
                  <c:v>29年度</c:v>
                </c:pt>
                <c:pt idx="1">
                  <c:v>30年度</c:v>
                </c:pt>
                <c:pt idx="2">
                  <c:v>令和元年度</c:v>
                </c:pt>
                <c:pt idx="3">
                  <c:v>令和2年度</c:v>
                </c:pt>
                <c:pt idx="4">
                  <c:v>令和3年度</c:v>
                </c:pt>
              </c:strCache>
            </c:strRef>
          </c:cat>
          <c:val>
            <c:numRef>
              <c:f>'1-2'!$B$2:$B$6</c:f>
              <c:numCache>
                <c:formatCode>#,##0_);[Red]\(#,##0\)</c:formatCode>
                <c:ptCount val="5"/>
                <c:pt idx="0">
                  <c:v>110036</c:v>
                </c:pt>
                <c:pt idx="1">
                  <c:v>35</c:v>
                </c:pt>
                <c:pt idx="2">
                  <c:v>23</c:v>
                </c:pt>
                <c:pt idx="3">
                  <c:v>61</c:v>
                </c:pt>
                <c:pt idx="4">
                  <c:v>91</c:v>
                </c:pt>
              </c:numCache>
            </c:numRef>
          </c:val>
          <c:smooth val="0"/>
          <c:extLst>
            <c:ext xmlns:c16="http://schemas.microsoft.com/office/drawing/2014/chart" uri="{C3380CC4-5D6E-409C-BE32-E72D297353CC}">
              <c16:uniqueId val="{00000001-91DD-4BC1-AA3D-655B36382FA2}"/>
            </c:ext>
          </c:extLst>
        </c:ser>
        <c:ser>
          <c:idx val="1"/>
          <c:order val="1"/>
          <c:tx>
            <c:strRef>
              <c:f>'1-2'!$C$1</c:f>
              <c:strCache>
                <c:ptCount val="1"/>
                <c:pt idx="0">
                  <c:v>基金取崩額</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'1-2'!$A$2:$A$6</c:f>
              <c:strCache>
                <c:ptCount val="5"/>
                <c:pt idx="0">
                  <c:v>29年度</c:v>
                </c:pt>
                <c:pt idx="1">
                  <c:v>30年度</c:v>
                </c:pt>
                <c:pt idx="2">
                  <c:v>令和元年度</c:v>
                </c:pt>
                <c:pt idx="3">
                  <c:v>令和2年度</c:v>
                </c:pt>
                <c:pt idx="4">
                  <c:v>令和3年度</c:v>
                </c:pt>
              </c:strCache>
            </c:strRef>
          </c:cat>
          <c:val>
            <c:numRef>
              <c:f>'1-2'!$C$2:$C$6</c:f>
              <c:numCache>
                <c:formatCode>#,##0;"▲ "#,##0</c:formatCode>
                <c:ptCount val="5"/>
                <c:pt idx="0">
                  <c:v>0</c:v>
                </c:pt>
                <c:pt idx="1">
                  <c:v>0</c:v>
                </c:pt>
                <c:pt idx="2">
                  <c:v>0</c:v>
                </c:pt>
                <c:pt idx="3">
                  <c:v>0</c:v>
                </c:pt>
                <c:pt idx="4">
                  <c:v>0</c:v>
                </c:pt>
              </c:numCache>
            </c:numRef>
          </c:val>
          <c:smooth val="0"/>
          <c:extLst>
            <c:ext xmlns:c16="http://schemas.microsoft.com/office/drawing/2014/chart" uri="{C3380CC4-5D6E-409C-BE32-E72D297353CC}">
              <c16:uniqueId val="{00000002-91DD-4BC1-AA3D-655B36382FA2}"/>
            </c:ext>
          </c:extLst>
        </c:ser>
        <c:dLbls>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1"/>
        <c:crosses val="autoZero"/>
        <c:crossBetween val="between"/>
      </c:valAx>
      <c:catAx>
        <c:axId val="11"/>
        <c:scaling>
          <c:orientation val="minMax"/>
        </c:scaling>
        <c:delete val="1"/>
        <c:axPos val="b"/>
        <c:numFmt formatCode="General" sourceLinked="1"/>
        <c:majorTickMark val="out"/>
        <c:minorTickMark val="none"/>
        <c:tickLblPos val="nextTo"/>
        <c:crossAx val="12"/>
        <c:crosses val="autoZero"/>
        <c:auto val="1"/>
        <c:lblAlgn val="ctr"/>
        <c:lblOffset val="100"/>
        <c:noMultiLvlLbl val="0"/>
      </c:catAx>
      <c:valAx>
        <c:axId val="12"/>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11"/>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latin typeface="ＭＳ 明朝"/>
          <a:ea typeface="ＭＳ 明朝"/>
        </a:defRPr>
      </a:pPr>
      <a:endParaRPr lang="ja-JP"/>
    </a:p>
  </c:txPr>
  <c:externalData r:id="rId1">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5239599789363"/>
          <c:y val="0.10146431312539744"/>
          <c:w val="0.76535703755262641"/>
          <c:h val="0.61942664585672602"/>
        </c:manualLayout>
      </c:layout>
      <c:areaChart>
        <c:grouping val="standard"/>
        <c:varyColors val="0"/>
        <c:ser>
          <c:idx val="0"/>
          <c:order val="0"/>
          <c:tx>
            <c:strRef>
              <c:f>'1-3'!$A$2</c:f>
              <c:strCache>
                <c:ptCount val="1"/>
                <c:pt idx="0">
                  <c:v>調定額</c:v>
                </c:pt>
              </c:strCache>
            </c:strRef>
          </c:tx>
          <c:spPr>
            <a:solidFill>
              <a:schemeClr val="accent2">
                <a:lumMod val="40000"/>
                <a:lumOff val="60000"/>
              </a:schemeClr>
            </a:solidFill>
            <a:ln>
              <a:noFill/>
            </a:ln>
            <a:effectLst/>
          </c:spPr>
          <c:cat>
            <c:strRef>
              <c:f>'1-3'!$B$1:$F$1</c:f>
              <c:strCache>
                <c:ptCount val="5"/>
                <c:pt idx="0">
                  <c:v>29年度</c:v>
                </c:pt>
                <c:pt idx="1">
                  <c:v>30年度</c:v>
                </c:pt>
                <c:pt idx="2">
                  <c:v>令和元年度</c:v>
                </c:pt>
                <c:pt idx="3">
                  <c:v>令和２年度</c:v>
                </c:pt>
                <c:pt idx="4">
                  <c:v>令和３年度</c:v>
                </c:pt>
              </c:strCache>
            </c:strRef>
          </c:cat>
          <c:val>
            <c:numRef>
              <c:f>'1-3'!$B$2:$F$2</c:f>
              <c:numCache>
                <c:formatCode>#,##0_);[Red]\(#,##0\)</c:formatCode>
                <c:ptCount val="5"/>
                <c:pt idx="0">
                  <c:v>170729</c:v>
                </c:pt>
                <c:pt idx="1">
                  <c:v>147638</c:v>
                </c:pt>
                <c:pt idx="2">
                  <c:v>139401</c:v>
                </c:pt>
                <c:pt idx="3">
                  <c:v>133758</c:v>
                </c:pt>
                <c:pt idx="4">
                  <c:v>119872</c:v>
                </c:pt>
              </c:numCache>
            </c:numRef>
          </c:val>
          <c:extLst>
            <c:ext xmlns:c16="http://schemas.microsoft.com/office/drawing/2014/chart" uri="{C3380CC4-5D6E-409C-BE32-E72D297353CC}">
              <c16:uniqueId val="{00000000-3F7C-4A70-BC4F-D179D3ADF507}"/>
            </c:ext>
          </c:extLst>
        </c:ser>
        <c:dLbls>
          <c:showLegendKey val="0"/>
          <c:showVal val="0"/>
          <c:showCatName val="0"/>
          <c:showSerName val="0"/>
          <c:showPercent val="0"/>
          <c:showBubbleSize val="0"/>
        </c:dLbls>
        <c:axId val="1"/>
        <c:axId val="2"/>
      </c:areaChart>
      <c:barChart>
        <c:barDir val="col"/>
        <c:grouping val="clustered"/>
        <c:varyColors val="0"/>
        <c:ser>
          <c:idx val="1"/>
          <c:order val="1"/>
          <c:tx>
            <c:strRef>
              <c:f>'1-3'!$A$3</c:f>
              <c:strCache>
                <c:ptCount val="1"/>
                <c:pt idx="0">
                  <c:v>収納額</c:v>
                </c:pt>
              </c:strCache>
            </c:strRef>
          </c:tx>
          <c:spPr>
            <a:solidFill>
              <a:schemeClr val="accent1">
                <a:lumMod val="60000"/>
                <a:lumOff val="40000"/>
              </a:schemeClr>
            </a:solidFill>
            <a:ln/>
            <a:effectLst/>
          </c:spPr>
          <c:invertIfNegative val="0"/>
          <c:cat>
            <c:strRef>
              <c:f>'1-3'!$B$1:$F$1</c:f>
              <c:strCache>
                <c:ptCount val="5"/>
                <c:pt idx="0">
                  <c:v>29年度</c:v>
                </c:pt>
                <c:pt idx="1">
                  <c:v>30年度</c:v>
                </c:pt>
                <c:pt idx="2">
                  <c:v>令和元年度</c:v>
                </c:pt>
                <c:pt idx="3">
                  <c:v>令和２年度</c:v>
                </c:pt>
                <c:pt idx="4">
                  <c:v>令和３年度</c:v>
                </c:pt>
              </c:strCache>
            </c:strRef>
          </c:cat>
          <c:val>
            <c:numRef>
              <c:f>'1-3'!$B$3:$F$3</c:f>
              <c:numCache>
                <c:formatCode>#,##0_);[Red]\(#,##0\)</c:formatCode>
                <c:ptCount val="5"/>
                <c:pt idx="0">
                  <c:v>160699</c:v>
                </c:pt>
                <c:pt idx="1">
                  <c:v>138555</c:v>
                </c:pt>
                <c:pt idx="2">
                  <c:v>132308</c:v>
                </c:pt>
                <c:pt idx="3">
                  <c:v>127485</c:v>
                </c:pt>
                <c:pt idx="4">
                  <c:v>114073</c:v>
                </c:pt>
              </c:numCache>
            </c:numRef>
          </c:val>
          <c:extLst>
            <c:ext xmlns:c16="http://schemas.microsoft.com/office/drawing/2014/chart" uri="{C3380CC4-5D6E-409C-BE32-E72D297353CC}">
              <c16:uniqueId val="{00000001-3F7C-4A70-BC4F-D179D3ADF507}"/>
            </c:ext>
          </c:extLst>
        </c:ser>
        <c:dLbls>
          <c:showLegendKey val="0"/>
          <c:showVal val="0"/>
          <c:showCatName val="0"/>
          <c:showSerName val="0"/>
          <c:showPercent val="0"/>
          <c:showBubbleSize val="0"/>
        </c:dLbls>
        <c:gapWidth val="150"/>
        <c:axId val="1"/>
        <c:axId val="2"/>
      </c:barChart>
      <c:lineChart>
        <c:grouping val="standard"/>
        <c:varyColors val="0"/>
        <c:ser>
          <c:idx val="2"/>
          <c:order val="2"/>
          <c:tx>
            <c:strRef>
              <c:f>'1-3'!$A$4</c:f>
              <c:strCache>
                <c:ptCount val="1"/>
                <c:pt idx="0">
                  <c:v>収納率</c:v>
                </c:pt>
              </c:strCache>
            </c:strRef>
          </c:tx>
          <c:spPr>
            <a:ln w="28575" cap="rnd">
              <a:solidFill>
                <a:schemeClr val="tx1"/>
              </a:solidFill>
              <a:round/>
            </a:ln>
            <a:effectLst/>
          </c:spPr>
          <c:marker>
            <c:symbol val="none"/>
          </c:marker>
          <c:dPt>
            <c:idx val="1"/>
            <c:bubble3D val="0"/>
            <c:extLst>
              <c:ext xmlns:c16="http://schemas.microsoft.com/office/drawing/2014/chart" uri="{C3380CC4-5D6E-409C-BE32-E72D297353CC}">
                <c16:uniqueId val="{00000002-3F7C-4A70-BC4F-D179D3ADF507}"/>
              </c:ext>
            </c:extLst>
          </c:dPt>
          <c:cat>
            <c:strRef>
              <c:f>'1-3'!$B$1:$F$1</c:f>
              <c:strCache>
                <c:ptCount val="5"/>
                <c:pt idx="0">
                  <c:v>29年度</c:v>
                </c:pt>
                <c:pt idx="1">
                  <c:v>30年度</c:v>
                </c:pt>
                <c:pt idx="2">
                  <c:v>令和元年度</c:v>
                </c:pt>
                <c:pt idx="3">
                  <c:v>令和２年度</c:v>
                </c:pt>
                <c:pt idx="4">
                  <c:v>令和３年度</c:v>
                </c:pt>
              </c:strCache>
            </c:strRef>
          </c:cat>
          <c:val>
            <c:numRef>
              <c:f>'1-3'!$B$4:$F$4</c:f>
              <c:numCache>
                <c:formatCode>#,##0.0;[Red]\-#,##0.0</c:formatCode>
                <c:ptCount val="5"/>
                <c:pt idx="0" formatCode="0.0_);[Red]\(0.0\)">
                  <c:v>94.1</c:v>
                </c:pt>
                <c:pt idx="1">
                  <c:v>93.847789864398052</c:v>
                </c:pt>
                <c:pt idx="2">
                  <c:v>94.911801206591065</c:v>
                </c:pt>
                <c:pt idx="3">
                  <c:v>95.310187054232259</c:v>
                </c:pt>
                <c:pt idx="4">
                  <c:v>95.162339829151094</c:v>
                </c:pt>
              </c:numCache>
            </c:numRef>
          </c:val>
          <c:smooth val="0"/>
          <c:extLst>
            <c:ext xmlns:c16="http://schemas.microsoft.com/office/drawing/2014/chart" uri="{C3380CC4-5D6E-409C-BE32-E72D297353CC}">
              <c16:uniqueId val="{00000003-3F7C-4A70-BC4F-D179D3ADF507}"/>
            </c:ext>
          </c:extLst>
        </c:ser>
        <c:dLbls>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p>
        </c:txPr>
        <c:crossAx val="2"/>
        <c:crosses val="autoZero"/>
        <c:auto val="1"/>
        <c:lblAlgn val="ctr"/>
        <c:lblOffset val="100"/>
        <c:noMultiLvlLbl val="0"/>
      </c:catAx>
      <c:valAx>
        <c:axId val="2"/>
        <c:scaling>
          <c:orientation val="minMax"/>
          <c:max val="210000"/>
          <c:min val="10000"/>
        </c:scaling>
        <c:delete val="0"/>
        <c:axPos val="l"/>
        <c:majorGridlines>
          <c:spPr>
            <a:ln w="9525" cap="flat" cmpd="sng" algn="ctr">
              <a:solidFill>
                <a:schemeClr val="bg1">
                  <a:lumMod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i="0" u="none" strike="noStrike" kern="1200" baseline="0">
                <a:solidFill>
                  <a:schemeClr val="tx1"/>
                </a:solidFill>
                <a:latin typeface="ＭＳ Ｐ明朝"/>
                <a:ea typeface="ＭＳ Ｐ明朝"/>
                <a:cs typeface="+mn-cs"/>
              </a:defRPr>
            </a:pPr>
            <a:endParaRPr lang="ja-JP"/>
          </a:p>
        </c:txPr>
        <c:crossAx val="1"/>
        <c:crosses val="autoZero"/>
        <c:crossBetween val="between"/>
      </c:valAx>
      <c:catAx>
        <c:axId val="11"/>
        <c:scaling>
          <c:orientation val="minMax"/>
        </c:scaling>
        <c:delete val="1"/>
        <c:axPos val="b"/>
        <c:title>
          <c:tx>
            <c:rich>
              <a:bodyPr/>
              <a:lstStyle/>
              <a:p>
                <a:pPr>
                  <a:defRPr sz="900" b="0">
                    <a:latin typeface="ＭＳ 明朝" panose="02020609040205080304" pitchFamily="17" charset="-128"/>
                    <a:ea typeface="ＭＳ 明朝" panose="02020609040205080304" pitchFamily="17" charset="-128"/>
                  </a:defRPr>
                </a:pPr>
                <a:r>
                  <a:rPr lang="en-US" altLang="ja-JP" sz="900" b="0">
                    <a:latin typeface="ＭＳ 明朝" panose="02020609040205080304" pitchFamily="17" charset="-128"/>
                    <a:ea typeface="ＭＳ 明朝" panose="02020609040205080304" pitchFamily="17" charset="-128"/>
                  </a:rPr>
                  <a:t>(</a:t>
                </a:r>
                <a:r>
                  <a:rPr lang="ja-JP" altLang="en-US" sz="900" b="0">
                    <a:latin typeface="ＭＳ 明朝" panose="02020609040205080304" pitchFamily="17" charset="-128"/>
                    <a:ea typeface="ＭＳ 明朝" panose="02020609040205080304" pitchFamily="17" charset="-128"/>
                  </a:rPr>
                  <a:t>千円）</a:t>
                </a:r>
              </a:p>
            </c:rich>
          </c:tx>
          <c:layout>
            <c:manualLayout>
              <c:xMode val="edge"/>
              <c:yMode val="edge"/>
              <c:x val="7.3683713453974398E-2"/>
              <c:y val="9.0778652668416452E-3"/>
            </c:manualLayout>
          </c:layout>
          <c:overlay val="0"/>
        </c:title>
        <c:numFmt formatCode="General" sourceLinked="1"/>
        <c:majorTickMark val="out"/>
        <c:minorTickMark val="none"/>
        <c:tickLblPos val="nextTo"/>
        <c:crossAx val="12"/>
        <c:crosses val="autoZero"/>
        <c:auto val="1"/>
        <c:lblAlgn val="ctr"/>
        <c:lblOffset val="100"/>
        <c:noMultiLvlLbl val="0"/>
      </c:catAx>
      <c:valAx>
        <c:axId val="12"/>
        <c:scaling>
          <c:orientation val="minMax"/>
          <c:max val="97"/>
          <c:min val="87.5"/>
        </c:scaling>
        <c:delete val="0"/>
        <c:axPos val="r"/>
        <c:majorGridlines>
          <c:spPr>
            <a:ln w="3175"/>
          </c:spPr>
        </c:majorGridlines>
        <c:numFmt formatCode="0.0_);[Red]\(0.0\)" sourceLinked="1"/>
        <c:majorTickMark val="out"/>
        <c:minorTickMark val="none"/>
        <c:tickLblPos val="nextTo"/>
        <c:txPr>
          <a:bodyPr rot="-60000000"/>
          <a:lstStyle/>
          <a:p>
            <a:pPr>
              <a:defRPr/>
            </a:pPr>
            <a:endParaRPr lang="ja-JP"/>
          </a:p>
        </c:txPr>
        <c:crossAx val="11"/>
        <c:crosses val="max"/>
        <c:crossBetween val="between"/>
      </c:valAx>
      <c:dTable>
        <c:showHorzBorder val="1"/>
        <c:showVertBorder val="1"/>
        <c:showOutline val="1"/>
        <c:showKeys val="1"/>
        <c:spPr>
          <a:noFill/>
          <a:ln w="9525" cap="flat" cmpd="sng" algn="ctr">
            <a:solidFill>
              <a:schemeClr val="bg1">
                <a:lumMod val="75000"/>
              </a:schemeClr>
            </a:solidFill>
            <a:round/>
          </a:ln>
          <a:effectLst/>
        </c:spPr>
        <c:txPr>
          <a:bodyPr rot="0" spcFirstLastPara="1" vertOverflow="ellipsis" horzOverflow="overflow" wrap="square" anchor="ctr" anchorCtr="1"/>
          <a:lstStyle/>
          <a:p>
            <a:pPr algn="ctr" rtl="0">
              <a:defRPr kumimoji="0" lang="ja-JP" altLang="en-US" sz="900" b="0" i="0" u="none" strike="noStrike" kern="1200" baseline="0">
                <a:solidFill>
                  <a:schemeClr val="tx1"/>
                </a:solidFill>
                <a:latin typeface="ＭＳ Ｐ明朝"/>
                <a:ea typeface="ＭＳ Ｐ明朝"/>
                <a:cs typeface="+mn-cs"/>
              </a:defRPr>
            </a:pPr>
            <a:endParaRPr lang="ja-JP"/>
          </a:p>
        </c:txPr>
      </c:dTable>
      <c:spPr>
        <a:noFill/>
        <a:ln>
          <a:solidFill>
            <a:schemeClr val="bg1">
              <a:lumMod val="85000"/>
            </a:schemeClr>
          </a:solid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p>
  </c:txPr>
  <c:externalData r:id="rId1">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8"/>
          <c:y val="0.19024832492964458"/>
          <c:w val="0.65849952755905516"/>
          <c:h val="0.55021606635994447"/>
        </c:manualLayout>
      </c:layout>
      <c:areaChart>
        <c:grouping val="standard"/>
        <c:varyColors val="0"/>
        <c:ser>
          <c:idx val="0"/>
          <c:order val="0"/>
          <c:tx>
            <c:strRef>
              <c:f>'1-4'!$A$2</c:f>
              <c:strCache>
                <c:ptCount val="1"/>
                <c:pt idx="0">
                  <c:v>総保険給付費</c:v>
                </c:pt>
              </c:strCache>
            </c:strRef>
          </c:tx>
          <c:spPr>
            <a:solidFill>
              <a:schemeClr val="accent1"/>
            </a:solidFill>
            <a:ln>
              <a:solidFill>
                <a:schemeClr val="bg1"/>
              </a:solidFill>
            </a:ln>
            <a:effectLst/>
          </c:spPr>
          <c:cat>
            <c:strRef>
              <c:f>'1-4'!$B$1:$F$1</c:f>
              <c:strCache>
                <c:ptCount val="5"/>
                <c:pt idx="0">
                  <c:v>29年度</c:v>
                </c:pt>
                <c:pt idx="1">
                  <c:v>30年度</c:v>
                </c:pt>
                <c:pt idx="2">
                  <c:v>令和元年度</c:v>
                </c:pt>
                <c:pt idx="3">
                  <c:v>令和3年度</c:v>
                </c:pt>
                <c:pt idx="4">
                  <c:v>令和3年度</c:v>
                </c:pt>
              </c:strCache>
            </c:strRef>
          </c:cat>
          <c:val>
            <c:numRef>
              <c:f>'1-4'!$B$2:$F$2</c:f>
              <c:numCache>
                <c:formatCode>#,##0_);[Red]\(#,##0\)</c:formatCode>
                <c:ptCount val="5"/>
                <c:pt idx="0">
                  <c:v>487681</c:v>
                </c:pt>
                <c:pt idx="1">
                  <c:v>516915</c:v>
                </c:pt>
                <c:pt idx="2">
                  <c:v>508848</c:v>
                </c:pt>
                <c:pt idx="3">
                  <c:v>565916</c:v>
                </c:pt>
                <c:pt idx="4">
                  <c:v>540672</c:v>
                </c:pt>
              </c:numCache>
            </c:numRef>
          </c:val>
          <c:extLst>
            <c:ext xmlns:c16="http://schemas.microsoft.com/office/drawing/2014/chart" uri="{C3380CC4-5D6E-409C-BE32-E72D297353CC}">
              <c16:uniqueId val="{00000000-AF05-48BB-B73A-516894C0E2E4}"/>
            </c:ext>
          </c:extLst>
        </c:ser>
        <c:dLbls>
          <c:showLegendKey val="0"/>
          <c:showVal val="0"/>
          <c:showCatName val="0"/>
          <c:showSerName val="0"/>
          <c:showPercent val="0"/>
          <c:showBubbleSize val="0"/>
        </c:dLbls>
        <c:dropLines>
          <c:spPr>
            <a:ln w="9525" cap="flat" cmpd="sng" algn="ctr">
              <a:solidFill>
                <a:schemeClr val="bg1"/>
              </a:solidFill>
              <a:round/>
            </a:ln>
            <a:effectLst/>
          </c:spPr>
        </c:dropLines>
        <c:axId val="1"/>
        <c:axId val="2"/>
      </c:areaChart>
      <c:lineChart>
        <c:grouping val="standard"/>
        <c:varyColors val="0"/>
        <c:ser>
          <c:idx val="1"/>
          <c:order val="1"/>
          <c:tx>
            <c:strRef>
              <c:f>'1-4'!$A$3</c:f>
              <c:strCache>
                <c:ptCount val="1"/>
                <c:pt idx="0">
                  <c:v>１人当たり保険給付費</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'1-4'!$B$1:$F$1</c:f>
              <c:strCache>
                <c:ptCount val="5"/>
                <c:pt idx="0">
                  <c:v>29年度</c:v>
                </c:pt>
                <c:pt idx="1">
                  <c:v>30年度</c:v>
                </c:pt>
                <c:pt idx="2">
                  <c:v>令和元年度</c:v>
                </c:pt>
                <c:pt idx="3">
                  <c:v>令和3年度</c:v>
                </c:pt>
                <c:pt idx="4">
                  <c:v>令和3年度</c:v>
                </c:pt>
              </c:strCache>
            </c:strRef>
          </c:cat>
          <c:val>
            <c:numRef>
              <c:f>'1-4'!$B$3:$F$3</c:f>
              <c:numCache>
                <c:formatCode>#,##0.0_);[Red]\(#,##0.0\)</c:formatCode>
                <c:ptCount val="5"/>
                <c:pt idx="0" formatCode="#,##0.0;[Red]\-#,##0.0">
                  <c:v>288</c:v>
                </c:pt>
                <c:pt idx="1">
                  <c:v>308</c:v>
                </c:pt>
                <c:pt idx="2">
                  <c:v>306</c:v>
                </c:pt>
                <c:pt idx="3" formatCode="#,##0.0;[Red]\-#,##0.0">
                  <c:v>340.25928256765263</c:v>
                </c:pt>
                <c:pt idx="4" formatCode="#,##0.0;[Red]\-#,##0.0">
                  <c:v>340.25928256765263</c:v>
                </c:pt>
              </c:numCache>
            </c:numRef>
          </c:val>
          <c:smooth val="0"/>
          <c:extLst>
            <c:ext xmlns:c16="http://schemas.microsoft.com/office/drawing/2014/chart" uri="{C3380CC4-5D6E-409C-BE32-E72D297353CC}">
              <c16:uniqueId val="{00000001-AF05-48BB-B73A-516894C0E2E4}"/>
            </c:ext>
          </c:extLst>
        </c:ser>
        <c:ser>
          <c:idx val="2"/>
          <c:order val="2"/>
          <c:tx>
            <c:strRef>
              <c:f>'1-4'!$A$4</c:f>
              <c:strCache>
                <c:ptCount val="1"/>
                <c:pt idx="0">
                  <c:v>1人当たり国保税調定額</c:v>
                </c:pt>
              </c:strCache>
            </c:strRef>
          </c:tx>
          <c:cat>
            <c:strRef>
              <c:f>'1-4'!$B$1:$F$1</c:f>
              <c:strCache>
                <c:ptCount val="5"/>
                <c:pt idx="0">
                  <c:v>29年度</c:v>
                </c:pt>
                <c:pt idx="1">
                  <c:v>30年度</c:v>
                </c:pt>
                <c:pt idx="2">
                  <c:v>令和元年度</c:v>
                </c:pt>
                <c:pt idx="3">
                  <c:v>令和3年度</c:v>
                </c:pt>
                <c:pt idx="4">
                  <c:v>令和3年度</c:v>
                </c:pt>
              </c:strCache>
            </c:strRef>
          </c:cat>
          <c:val>
            <c:numRef>
              <c:f>'1-4'!$B$4:$F$4</c:f>
              <c:numCache>
                <c:formatCode>#,##0_);[Red]\(#,##0\)</c:formatCode>
                <c:ptCount val="5"/>
                <c:pt idx="0">
                  <c:v>117</c:v>
                </c:pt>
                <c:pt idx="1">
                  <c:v>93</c:v>
                </c:pt>
                <c:pt idx="2">
                  <c:v>90</c:v>
                </c:pt>
                <c:pt idx="3">
                  <c:v>83</c:v>
                </c:pt>
                <c:pt idx="4">
                  <c:v>75</c:v>
                </c:pt>
              </c:numCache>
            </c:numRef>
          </c:val>
          <c:smooth val="0"/>
          <c:extLst>
            <c:ext xmlns:c16="http://schemas.microsoft.com/office/drawing/2014/chart" uri="{C3380CC4-5D6E-409C-BE32-E72D297353CC}">
              <c16:uniqueId val="{00000002-AF05-48BB-B73A-516894C0E2E4}"/>
            </c:ext>
          </c:extLst>
        </c:ser>
        <c:dLbls>
          <c:showLegendKey val="0"/>
          <c:showVal val="0"/>
          <c:showCatName val="0"/>
          <c:showSerName val="0"/>
          <c:showPercent val="0"/>
          <c:showBubbleSize val="0"/>
        </c:dLbls>
        <c:marker val="1"/>
        <c:smooth val="0"/>
        <c:axId val="11"/>
        <c:axId val="12"/>
      </c:lineChart>
      <c:catAx>
        <c:axId val="1"/>
        <c:scaling>
          <c:orientation val="minMax"/>
        </c:scaling>
        <c:delete val="0"/>
        <c:axPos val="b"/>
        <c:title>
          <c:tx>
            <c:rich>
              <a:bodyPr rot="0" spcFirstLastPara="1" vertOverflow="overflow" horzOverflow="overflow" wrap="square" anchor="t" anchorCtr="1"/>
              <a:lstStyle/>
              <a:p>
                <a:pPr algn="ctr" rtl="0">
                  <a:defRPr kumimoji="0" lang="ja-JP" altLang="en-US" sz="900" b="0" kern="1200">
                    <a:solidFill>
                      <a:schemeClr val="tx1">
                        <a:lumMod val="65000"/>
                        <a:lumOff val="35000"/>
                      </a:schemeClr>
                    </a:solidFill>
                    <a:latin typeface="ＭＳ 明朝"/>
                    <a:ea typeface="ＭＳ 明朝"/>
                    <a:cs typeface="+mn-cs"/>
                  </a:defRPr>
                </a:pPr>
                <a:r>
                  <a:rPr kumimoji="0" lang="ja-JP" altLang="en-US" sz="900" b="0" kern="1200">
                    <a:solidFill>
                      <a:schemeClr val="tx1">
                        <a:lumMod val="65000"/>
                        <a:lumOff val="35000"/>
                      </a:schemeClr>
                    </a:solidFill>
                    <a:latin typeface="ＭＳ 明朝"/>
                    <a:ea typeface="ＭＳ 明朝"/>
                    <a:cs typeface="+mn-cs"/>
                  </a:rPr>
                  <a:t>1人当たり保険給付費（千円）</a:t>
                </a:r>
              </a:p>
              <a:p>
                <a:pPr algn="ctr" rtl="0">
                  <a:defRPr kumimoji="0" lang="ja-JP" altLang="en-US" sz="900" b="0" kern="1200">
                    <a:solidFill>
                      <a:schemeClr val="tx1">
                        <a:lumMod val="65000"/>
                        <a:lumOff val="35000"/>
                      </a:schemeClr>
                    </a:solidFill>
                    <a:latin typeface="ＭＳ 明朝"/>
                    <a:ea typeface="ＭＳ 明朝"/>
                    <a:cs typeface="+mn-cs"/>
                  </a:defRPr>
                </a:pPr>
                <a:endParaRPr kumimoji="0" lang="ja-JP" altLang="en-US" sz="900" b="0" kern="1200">
                  <a:solidFill>
                    <a:schemeClr val="tx1">
                      <a:lumMod val="65000"/>
                      <a:lumOff val="35000"/>
                    </a:schemeClr>
                  </a:solidFill>
                  <a:latin typeface="ＭＳ 明朝"/>
                  <a:ea typeface="ＭＳ 明朝"/>
                  <a:cs typeface="+mn-cs"/>
                </a:endParaRPr>
              </a:p>
            </c:rich>
          </c:tx>
          <c:layout>
            <c:manualLayout>
              <c:xMode val="edge"/>
              <c:yMode val="edge"/>
              <c:x val="0.73177024297179816"/>
              <c:y val="3.3181293638743697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2"/>
        <c:crosses val="autoZero"/>
        <c:auto val="1"/>
        <c:lblAlgn val="ctr"/>
        <c:lblOffset val="100"/>
        <c:noMultiLvlLbl val="0"/>
      </c:catAx>
      <c:valAx>
        <c:axId val="2"/>
        <c:scaling>
          <c:orientation val="minMax"/>
          <c:max val="700000"/>
          <c:min val="300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1"/>
        <c:crosses val="autoZero"/>
        <c:crossBetween val="between"/>
        <c:majorUnit val="100000"/>
      </c:valAx>
      <c:catAx>
        <c:axId val="11"/>
        <c:scaling>
          <c:orientation val="minMax"/>
        </c:scaling>
        <c:delete val="1"/>
        <c:axPos val="b"/>
        <c:title>
          <c:tx>
            <c:rich>
              <a:bodyPr rot="0" spcFirstLastPara="1" vertOverflow="overflow" horzOverflow="overflow" wrap="square" anchor="t" anchorCtr="1"/>
              <a:lstStyle/>
              <a:p>
                <a:pPr algn="ctr" rtl="0">
                  <a:defRPr kumimoji="0" lang="ja-JP" altLang="en-US" sz="900" b="0" kern="1200">
                    <a:solidFill>
                      <a:schemeClr val="tx1">
                        <a:lumMod val="65000"/>
                        <a:lumOff val="35000"/>
                      </a:schemeClr>
                    </a:solidFill>
                    <a:latin typeface="ＭＳ 明朝"/>
                    <a:ea typeface="ＭＳ 明朝"/>
                    <a:cs typeface="+mn-cs"/>
                  </a:defRPr>
                </a:pPr>
                <a:r>
                  <a:rPr kumimoji="0" lang="ja-JP" altLang="en-US" sz="900" b="0" kern="1200">
                    <a:solidFill>
                      <a:schemeClr val="tx1">
                        <a:lumMod val="65000"/>
                        <a:lumOff val="35000"/>
                      </a:schemeClr>
                    </a:solidFill>
                    <a:latin typeface="ＭＳ 明朝"/>
                    <a:ea typeface="ＭＳ 明朝"/>
                    <a:cs typeface="+mn-cs"/>
                  </a:rPr>
                  <a:t>総保険給付費（千円）</a:t>
                </a:r>
              </a:p>
              <a:p>
                <a:pPr algn="ctr" rtl="0">
                  <a:defRPr kumimoji="0" lang="ja-JP" altLang="en-US" sz="900" b="0" kern="1200">
                    <a:solidFill>
                      <a:schemeClr val="tx1">
                        <a:lumMod val="65000"/>
                        <a:lumOff val="35000"/>
                      </a:schemeClr>
                    </a:solidFill>
                    <a:latin typeface="ＭＳ 明朝"/>
                    <a:ea typeface="ＭＳ 明朝"/>
                    <a:cs typeface="+mn-cs"/>
                  </a:defRPr>
                </a:pPr>
                <a:endParaRPr kumimoji="0" lang="ja-JP" altLang="en-US" sz="900" b="0" kern="1200">
                  <a:solidFill>
                    <a:schemeClr val="tx1">
                      <a:lumMod val="65000"/>
                      <a:lumOff val="35000"/>
                    </a:schemeClr>
                  </a:solidFill>
                  <a:latin typeface="ＭＳ 明朝"/>
                  <a:ea typeface="ＭＳ 明朝"/>
                  <a:cs typeface="+mn-cs"/>
                </a:endParaRPr>
              </a:p>
            </c:rich>
          </c:tx>
          <c:layout>
            <c:manualLayout>
              <c:xMode val="edge"/>
              <c:yMode val="edge"/>
              <c:x val="0.14136606341928776"/>
              <c:y val="1.7158465023459971E-2"/>
            </c:manualLayout>
          </c:layout>
          <c:overlay val="0"/>
          <c:spPr>
            <a:noFill/>
            <a:ln>
              <a:noFill/>
            </a:ln>
            <a:effectLst/>
          </c:spPr>
        </c:title>
        <c:numFmt formatCode="General" sourceLinked="1"/>
        <c:majorTickMark val="out"/>
        <c:minorTickMark val="none"/>
        <c:tickLblPos val="nextTo"/>
        <c:crossAx val="12"/>
        <c:crosses val="autoZero"/>
        <c:auto val="1"/>
        <c:lblAlgn val="ctr"/>
        <c:lblOffset val="100"/>
        <c:noMultiLvlLbl val="0"/>
      </c:catAx>
      <c:valAx>
        <c:axId val="12"/>
        <c:scaling>
          <c:orientation val="minMax"/>
          <c:min val="0"/>
        </c:scaling>
        <c:delete val="0"/>
        <c:axPos val="r"/>
        <c:numFmt formatCode="#,##0_);[Red]\(#,##0\)"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crossAx val="11"/>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900">
          <a:latin typeface="ＭＳ 明朝"/>
          <a:ea typeface="ＭＳ 明朝"/>
        </a:defRPr>
      </a:pPr>
      <a:endParaRPr lang="ja-JP"/>
    </a:p>
  </c:txPr>
  <c:externalData r:id="rId1">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'1-5'!$A$2</c:f>
              <c:strCache>
                <c:ptCount val="1"/>
                <c:pt idx="0">
                  <c:v>軽減無し世帯数</c:v>
                </c:pt>
              </c:strCache>
            </c:strRef>
          </c:tx>
          <c:spPr>
            <a:solidFill>
              <a:schemeClr val="accent1"/>
            </a:solidFill>
            <a:ln>
              <a:noFill/>
            </a:ln>
            <a:effectLst/>
          </c:spPr>
          <c:invertIfNegative val="0"/>
          <c:cat>
            <c:strRef>
              <c:f>'1-5'!$B$1:$F$1</c:f>
              <c:strCache>
                <c:ptCount val="5"/>
                <c:pt idx="0">
                  <c:v>29年度</c:v>
                </c:pt>
                <c:pt idx="1">
                  <c:v>30年度</c:v>
                </c:pt>
                <c:pt idx="2">
                  <c:v>令和元年度</c:v>
                </c:pt>
                <c:pt idx="3">
                  <c:v>令和2年度</c:v>
                </c:pt>
                <c:pt idx="4">
                  <c:v>令和3年度</c:v>
                </c:pt>
              </c:strCache>
            </c:strRef>
          </c:cat>
          <c:val>
            <c:numRef>
              <c:f>'1-5'!$B$2:$F$2</c:f>
              <c:numCache>
                <c:formatCode>#,##0_);[Red]\(#,##0\)</c:formatCode>
                <c:ptCount val="5"/>
                <c:pt idx="0">
                  <c:v>353</c:v>
                </c:pt>
                <c:pt idx="1">
                  <c:v>342</c:v>
                </c:pt>
                <c:pt idx="2">
                  <c:v>333</c:v>
                </c:pt>
                <c:pt idx="3">
                  <c:v>336</c:v>
                </c:pt>
                <c:pt idx="4">
                  <c:v>322</c:v>
                </c:pt>
              </c:numCache>
            </c:numRef>
          </c:val>
          <c:extLst>
            <c:ext xmlns:c16="http://schemas.microsoft.com/office/drawing/2014/chart" uri="{C3380CC4-5D6E-409C-BE32-E72D297353CC}">
              <c16:uniqueId val="{00000000-7AC3-437F-9008-51E94B8B55AE}"/>
            </c:ext>
          </c:extLst>
        </c:ser>
        <c:ser>
          <c:idx val="1"/>
          <c:order val="1"/>
          <c:tx>
            <c:strRef>
              <c:f>'1-5'!$A$3</c:f>
              <c:strCache>
                <c:ptCount val="1"/>
                <c:pt idx="0">
                  <c:v>軽減世帯数</c:v>
                </c:pt>
              </c:strCache>
            </c:strRef>
          </c:tx>
          <c:spPr>
            <a:solidFill>
              <a:schemeClr val="accent2"/>
            </a:solidFill>
            <a:ln>
              <a:noFill/>
            </a:ln>
            <a:effectLst/>
          </c:spPr>
          <c:invertIfNegative val="0"/>
          <c:cat>
            <c:strRef>
              <c:f>'1-5'!$B$1:$F$1</c:f>
              <c:strCache>
                <c:ptCount val="5"/>
                <c:pt idx="0">
                  <c:v>29年度</c:v>
                </c:pt>
                <c:pt idx="1">
                  <c:v>30年度</c:v>
                </c:pt>
                <c:pt idx="2">
                  <c:v>令和元年度</c:v>
                </c:pt>
                <c:pt idx="3">
                  <c:v>令和2年度</c:v>
                </c:pt>
                <c:pt idx="4">
                  <c:v>令和3年度</c:v>
                </c:pt>
              </c:strCache>
            </c:strRef>
          </c:cat>
          <c:val>
            <c:numRef>
              <c:f>'1-5'!$B$3:$F$3</c:f>
              <c:numCache>
                <c:formatCode>#,##0_);[Red]\(#,##0\)</c:formatCode>
                <c:ptCount val="5"/>
                <c:pt idx="0">
                  <c:v>695</c:v>
                </c:pt>
                <c:pt idx="1">
                  <c:v>702</c:v>
                </c:pt>
                <c:pt idx="2">
                  <c:v>711</c:v>
                </c:pt>
                <c:pt idx="3">
                  <c:v>720</c:v>
                </c:pt>
                <c:pt idx="4">
                  <c:v>708</c:v>
                </c:pt>
              </c:numCache>
            </c:numRef>
          </c:val>
          <c:extLst>
            <c:ext xmlns:c16="http://schemas.microsoft.com/office/drawing/2014/chart" uri="{C3380CC4-5D6E-409C-BE32-E72D297353CC}">
              <c16:uniqueId val="{00000001-7AC3-437F-9008-51E94B8B55AE}"/>
            </c:ext>
          </c:extLst>
        </c:ser>
        <c:ser>
          <c:idx val="2"/>
          <c:order val="2"/>
          <c:tx>
            <c:strRef>
              <c:f>'1-5'!$A$4</c:f>
              <c:strCache>
                <c:ptCount val="1"/>
                <c:pt idx="0">
                  <c:v>国保加入世帯数</c:v>
                </c:pt>
              </c:strCache>
            </c:strRef>
          </c:tx>
          <c:spPr>
            <a:solidFill>
              <a:schemeClr val="accent3"/>
            </a:solidFill>
            <a:ln>
              <a:noFill/>
            </a:ln>
            <a:effectLst/>
          </c:spPr>
          <c:invertIfNegative val="0"/>
          <c:cat>
            <c:strRef>
              <c:f>'1-5'!$B$1:$F$1</c:f>
              <c:strCache>
                <c:ptCount val="5"/>
                <c:pt idx="0">
                  <c:v>29年度</c:v>
                </c:pt>
                <c:pt idx="1">
                  <c:v>30年度</c:v>
                </c:pt>
                <c:pt idx="2">
                  <c:v>令和元年度</c:v>
                </c:pt>
                <c:pt idx="3">
                  <c:v>令和2年度</c:v>
                </c:pt>
                <c:pt idx="4">
                  <c:v>令和3年度</c:v>
                </c:pt>
              </c:strCache>
            </c:strRef>
          </c:cat>
          <c:val>
            <c:numRef>
              <c:f>'1-5'!$B$4:$F$4</c:f>
              <c:numCache>
                <c:formatCode>#,##0_);[Red]\(#,##0\)</c:formatCode>
                <c:ptCount val="5"/>
                <c:pt idx="0">
                  <c:v>1048</c:v>
                </c:pt>
                <c:pt idx="1">
                  <c:v>1044</c:v>
                </c:pt>
                <c:pt idx="2">
                  <c:v>1046</c:v>
                </c:pt>
                <c:pt idx="3">
                  <c:v>1056</c:v>
                </c:pt>
                <c:pt idx="4">
                  <c:v>1030</c:v>
                </c:pt>
              </c:numCache>
            </c:numRef>
          </c:val>
          <c:extLst>
            <c:ext xmlns:c16="http://schemas.microsoft.com/office/drawing/2014/chart" uri="{C3380CC4-5D6E-409C-BE32-E72D297353CC}">
              <c16:uniqueId val="{00000002-7AC3-437F-9008-51E94B8B55AE}"/>
            </c:ext>
          </c:extLst>
        </c:ser>
        <c:dLbls>
          <c:showLegendKey val="0"/>
          <c:showVal val="0"/>
          <c:showCatName val="0"/>
          <c:showSerName val="0"/>
          <c:showPercent val="0"/>
          <c:showBubbleSize val="0"/>
        </c:dLbls>
        <c:gapWidth val="219"/>
        <c:overlap val="-27"/>
        <c:axId val="601019720"/>
        <c:axId val="601025296"/>
      </c:barChart>
      <c:catAx>
        <c:axId val="60101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1025296"/>
        <c:crosses val="autoZero"/>
        <c:auto val="1"/>
        <c:lblAlgn val="ctr"/>
        <c:lblOffset val="100"/>
        <c:noMultiLvlLbl val="0"/>
      </c:catAx>
      <c:valAx>
        <c:axId val="60102529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1019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39240693504861"/>
          <c:y val="9.6595301620355303E-2"/>
          <c:w val="0.65157443347750543"/>
          <c:h val="0.76465759961822954"/>
        </c:manualLayout>
      </c:layout>
      <c:doughnutChart>
        <c:varyColors val="1"/>
        <c:ser>
          <c:idx val="0"/>
          <c:order val="0"/>
          <c:tx>
            <c:strRef>
              <c:f>'1-6'!$D$1</c:f>
              <c:strCache>
                <c:ptCount val="1"/>
                <c:pt idx="0">
                  <c:v>構成比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39-475B-81F2-492F001186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39-475B-81F2-492F001186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39-475B-81F2-492F001186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39-475B-81F2-492F001186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39-475B-81F2-492F001186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839-475B-81F2-492F001186B3}"/>
              </c:ext>
            </c:extLst>
          </c:dPt>
          <c:dLbls>
            <c:dLbl>
              <c:idx val="0"/>
              <c:layout>
                <c:manualLayout>
                  <c:x val="2.6973309674318879E-2"/>
                  <c:y val="0.10662436823496237"/>
                </c:manualLayout>
              </c:layout>
              <c:tx>
                <c:rich>
                  <a:bodyPr rot="0" spcFirstLastPara="1" vertOverflow="overflow" horzOverflow="overflow" vert="horz" wrap="square" anchor="ctr" anchorCtr="1">
                    <a:no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869B2E95-B54A-42D5-94F1-34DBE69225FF}"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75B131F2-B7C0-43C7-854E-8187C4CFFAEC}"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manualLayout>
                      <c:w val="0.18400012687235848"/>
                      <c:h val="0.29480130124579496"/>
                    </c:manualLayout>
                  </c15:layout>
                  <c15:dlblFieldTable/>
                  <c15:showDataLabelsRange val="1"/>
                </c:ext>
                <c:ext xmlns:c16="http://schemas.microsoft.com/office/drawing/2014/chart" uri="{C3380CC4-5D6E-409C-BE32-E72D297353CC}">
                  <c16:uniqueId val="{00000001-B839-475B-81F2-492F001186B3}"/>
                </c:ext>
              </c:extLst>
            </c:dLbl>
            <c:dLbl>
              <c:idx val="1"/>
              <c:numFmt formatCode="0.0%" sourceLinked="0"/>
              <c:spPr>
                <a:noFill/>
                <a:ln>
                  <a:noFill/>
                </a:ln>
                <a:effectLst/>
              </c:spPr>
              <c:txPr>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839-475B-81F2-492F001186B3}"/>
                </c:ext>
              </c:extLst>
            </c:dLbl>
            <c:dLbl>
              <c:idx val="2"/>
              <c:layout>
                <c:manualLayout>
                  <c:x val="-6.7102473218038083E-2"/>
                  <c:y val="7.8231274809657053E-2"/>
                </c:manualLayout>
              </c:layout>
              <c:tx>
                <c:rich>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F0E2FD0E-B93B-4BAD-BFE8-9FEF0F26FD9C}"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F9E1CDAE-F963-4C4D-B44D-79C9528E0BB4}"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B839-475B-81F2-492F001186B3}"/>
                </c:ext>
              </c:extLst>
            </c:dLbl>
            <c:dLbl>
              <c:idx val="3"/>
              <c:numFmt formatCode="0.0%" sourceLinked="0"/>
              <c:spPr>
                <a:noFill/>
                <a:ln>
                  <a:noFill/>
                </a:ln>
                <a:effectLst/>
              </c:spPr>
              <c:txPr>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839-475B-81F2-492F001186B3}"/>
                </c:ext>
              </c:extLst>
            </c:dLbl>
            <c:dLbl>
              <c:idx val="4"/>
              <c:numFmt formatCode="0.0%" sourceLinked="0"/>
              <c:spPr>
                <a:noFill/>
                <a:ln>
                  <a:noFill/>
                </a:ln>
                <a:effectLst/>
              </c:spPr>
              <c:txPr>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B839-475B-81F2-492F001186B3}"/>
                </c:ext>
              </c:extLst>
            </c:dLbl>
            <c:dLbl>
              <c:idx val="5"/>
              <c:numFmt formatCode="0.0%" sourceLinked="0"/>
              <c:spPr>
                <a:noFill/>
                <a:ln>
                  <a:noFill/>
                </a:ln>
                <a:effectLst/>
              </c:spPr>
              <c:txPr>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B839-475B-81F2-492F001186B3}"/>
                </c:ext>
              </c:extLst>
            </c:dLbl>
            <c:numFmt formatCode="0.0%" sourceLinked="0"/>
            <c:spPr>
              <a:noFill/>
              <a:ln>
                <a:noFill/>
              </a:ln>
              <a:effectLst/>
            </c:spPr>
            <c:txPr>
              <a:bodyPr rot="0" spcFirstLastPara="1" vertOverflow="ellipsis" horzOverflow="overflow" vert="horz" wrap="square" lIns="38100" tIns="19050" rIns="38100" bIns="19050"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'1-6'!$B$2:$B$7</c:f>
              <c:strCache>
                <c:ptCount val="6"/>
                <c:pt idx="0">
                  <c:v>補助金・交付金</c:v>
                </c:pt>
                <c:pt idx="1">
                  <c:v>その他の収入</c:v>
                </c:pt>
                <c:pt idx="2">
                  <c:v>国保税</c:v>
                </c:pt>
                <c:pt idx="3">
                  <c:v>繰入金</c:v>
                </c:pt>
                <c:pt idx="4">
                  <c:v>繰越金</c:v>
                </c:pt>
                <c:pt idx="5">
                  <c:v>基金取崩し</c:v>
                </c:pt>
              </c:strCache>
            </c:strRef>
          </c:cat>
          <c:val>
            <c:numRef>
              <c:f>'1-6'!$D$2:$D$7</c:f>
              <c:numCache>
                <c:formatCode>General</c:formatCode>
                <c:ptCount val="6"/>
                <c:pt idx="0" formatCode="0.00%">
                  <c:v>0.71479999999999999</c:v>
                </c:pt>
                <c:pt idx="2" formatCode="0.000%">
                  <c:v>0.28520000000000001</c:v>
                </c:pt>
              </c:numCache>
            </c:numRef>
          </c:val>
          <c:extLst>
            <c:ext xmlns:c15="http://schemas.microsoft.com/office/drawing/2012/chart" uri="{02D57815-91ED-43cb-92C2-25804820EDAC}">
              <c15:datalabelsRange>
                <c15:f>'1-6'!$E$2:$E$8</c15:f>
                <c15:dlblRangeCache>
                  <c:ptCount val="7"/>
                  <c:pt idx="0">
                    <c:v>依存財源</c:v>
                  </c:pt>
                  <c:pt idx="2">
                    <c:v>自主財源</c:v>
                  </c:pt>
                </c15:dlblRangeCache>
              </c15:datalabelsRange>
            </c:ext>
            <c:ext xmlns:c16="http://schemas.microsoft.com/office/drawing/2014/chart" uri="{C3380CC4-5D6E-409C-BE32-E72D297353CC}">
              <c16:uniqueId val="{0000000C-B839-475B-81F2-492F001186B3}"/>
            </c:ext>
          </c:extLst>
        </c:ser>
        <c:ser>
          <c:idx val="1"/>
          <c:order val="1"/>
          <c:tx>
            <c:strRef>
              <c:f>'1-6'!$C$1</c:f>
              <c:strCache>
                <c:ptCount val="1"/>
                <c:pt idx="0">
                  <c:v>決算額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839-475B-81F2-492F001186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839-475B-81F2-492F001186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839-475B-81F2-492F001186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839-475B-81F2-492F001186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839-475B-81F2-492F001186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839-475B-81F2-492F001186B3}"/>
              </c:ext>
            </c:extLst>
          </c:dPt>
          <c:dLbls>
            <c:dLbl>
              <c:idx val="0"/>
              <c:layout>
                <c:manualLayout>
                  <c:x val="0.1333351816938374"/>
                  <c:y val="-0.1489100019522353"/>
                </c:manualLayout>
              </c:layout>
              <c:tx>
                <c:rich>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DA56E767-E059-4E10-9794-D48EC172AA2F}"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F1CA8990-3991-4DC2-8BC7-9E1397310B97}"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92C29FD2-5BC2-429D-BBFE-EB1572A0749D}"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E-B839-475B-81F2-492F001186B3}"/>
                </c:ext>
              </c:extLst>
            </c:dLbl>
            <c:dLbl>
              <c:idx val="1"/>
              <c:layout>
                <c:manualLayout>
                  <c:x val="-0.11047271208964873"/>
                  <c:y val="-5.4183638162517639E-3"/>
                </c:manualLayout>
              </c:layout>
              <c:tx>
                <c:rich>
                  <a:bodyPr rot="0" spcFirstLastPara="1" vertOverflow="overflow" horzOverflow="overflow" vert="horz" wrap="square" anchor="ctr" anchorCtr="1">
                    <a:no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85E1AC30-F436-4136-9F17-602BD625F309}"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33EA4265-D6F0-42FC-B8BD-15A235E1D477}"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8A649151-74B7-4671-915F-1FD7FBFD823E}"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15:dlblFieldTable/>
                  <c15:showDataLabelsRange val="1"/>
                </c:ext>
                <c:ext xmlns:c16="http://schemas.microsoft.com/office/drawing/2014/chart" uri="{C3380CC4-5D6E-409C-BE32-E72D297353CC}">
                  <c16:uniqueId val="{00000010-B839-475B-81F2-492F001186B3}"/>
                </c:ext>
              </c:extLst>
            </c:dLbl>
            <c:dLbl>
              <c:idx val="2"/>
              <c:layout>
                <c:manualLayout>
                  <c:x val="-8.9020307506878865E-2"/>
                  <c:y val="-0.1022049413244832"/>
                </c:manualLayout>
              </c:layout>
              <c:tx>
                <c:rich>
                  <a:bodyPr rot="0" spcFirstLastPara="1" vertOverflow="overflow" horzOverflow="overflow" vert="horz" wrap="square" anchor="ctr" anchorCtr="1">
                    <a:no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052C9E5E-BBE2-42A3-A184-1B5ECA533A55}"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E5A23BC5-4F34-4A84-8358-D311778C89C7}"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5BC7DCAA-5DEB-4C91-88A4-FF8CE5D05911}"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layout>
                    <c:manualLayout>
                      <c:w val="0.25333333333333335"/>
                      <c:h val="0.1951219512195122"/>
                    </c:manualLayout>
                  </c15:layout>
                  <c15:dlblFieldTable/>
                  <c15:showDataLabelsRange val="1"/>
                </c:ext>
                <c:ext xmlns:c16="http://schemas.microsoft.com/office/drawing/2014/chart" uri="{C3380CC4-5D6E-409C-BE32-E72D297353CC}">
                  <c16:uniqueId val="{00000012-B839-475B-81F2-492F001186B3}"/>
                </c:ext>
              </c:extLst>
            </c:dLbl>
            <c:dLbl>
              <c:idx val="3"/>
              <c:layout>
                <c:manualLayout>
                  <c:x val="-9.8267716535433092E-2"/>
                  <c:y val="-7.520639465521356E-2"/>
                </c:manualLayout>
              </c:layout>
              <c:tx>
                <c:rich>
                  <a:bodyPr rot="0" spcFirstLastPara="1" vertOverflow="overflow" horzOverflow="overflow" vert="horz" wrap="square" anchor="ctr" anchorCtr="1">
                    <a:no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D8F55830-3BD0-4C06-9FA1-50046F385B6B}"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8815033B-EAD1-4FC1-B3C3-C65930C1F405}"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D5697BE7-A535-4AA1-8488-1C059A38BBBC}"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layout>
                    <c:manualLayout>
                      <c:w val="0.16533333333333333"/>
                      <c:h val="0.22764227642276422"/>
                    </c:manualLayout>
                  </c15:layout>
                  <c15:dlblFieldTable/>
                  <c15:showDataLabelsRange val="1"/>
                </c:ext>
                <c:ext xmlns:c16="http://schemas.microsoft.com/office/drawing/2014/chart" uri="{C3380CC4-5D6E-409C-BE32-E72D297353CC}">
                  <c16:uniqueId val="{00000014-B839-475B-81F2-492F001186B3}"/>
                </c:ext>
              </c:extLst>
            </c:dLbl>
            <c:dLbl>
              <c:idx val="4"/>
              <c:layout>
                <c:manualLayout>
                  <c:x val="-2.1056153192118548E-2"/>
                  <c:y val="-3.2703845903559577E-2"/>
                </c:manualLayout>
              </c:layout>
              <c:tx>
                <c:rich>
                  <a:bodyPr rot="0" spcFirstLastPara="1" vertOverflow="overflow"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289E7691-F82E-4D98-A44E-492F7F803F72}"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122E55FE-8E89-4DDB-90AB-155592C89113}"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615A532A-851F-4F7E-845D-3DB8CF6B5323}"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6-B839-475B-81F2-492F001186B3}"/>
                </c:ext>
              </c:extLst>
            </c:dLbl>
            <c:dLbl>
              <c:idx val="5"/>
              <c:layout>
                <c:manualLayout>
                  <c:x val="0.38825625670030683"/>
                  <c:y val="-1.8754473872584117E-2"/>
                </c:manualLayout>
              </c:layout>
              <c:tx>
                <c:rich>
                  <a:bodyPr rot="0" spcFirstLastPara="1" vertOverflow="overflow" horzOverflow="overflow" vert="horz" wrap="square" anchor="ctr" anchorCtr="1">
                    <a:no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CFA1E915-CE65-47A5-9310-F76AECF2D7C6}" type="CELLRANGE">
                      <a:rPr lang="ja-JP" altLang="en-US"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[CELLRANGE]</a:t>
                    </a:fld>
                    <a:endParaRPr lang="ja-JP" altLang="en-US"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12AD9B08-FAFA-42E6-A070-51AB7FA8C61E}" type="VALU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[値]</a:t>
                    </a:fld>
                    <a:endParaRPr lang="en-US" altLang="ja-JP" sz="900" b="0" i="0" u="none" strike="noStrike" kern="1200" baseline="0">
                      <a:solidFill>
                        <a:schemeClr val="tx1">
                          <a:lumMod val="75000"/>
                          <a:lumOff val="25000"/>
                        </a:schemeClr>
                      </a:solidFill>
                      <a:latin typeface="ＭＳ Ｐ明朝"/>
                      <a:ea typeface="ＭＳ Ｐ明朝"/>
                      <a:cs typeface="+mn-cs"/>
                    </a:endParaRPr>
                  </a:p>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fld id="{6C37FA13-B3E6-40BD-8DB9-45A3C41B5E3B}" type="PERCENTAGE">
                      <a:rPr lang="en-US" altLang="ja-JP" sz="900" b="0" i="0" u="none" strike="noStrike" kern="1200" baseline="0">
                        <a:solidFill>
                          <a:schemeClr val="tx1">
                            <a:lumMod val="75000"/>
                            <a:lumOff val="25000"/>
                          </a:schemeClr>
                        </a:solidFill>
                        <a:latin typeface="ＭＳ Ｐ明朝"/>
                        <a:ea typeface="ＭＳ Ｐ明朝"/>
                        <a:cs typeface="+mn-cs"/>
                      </a:rPr>
                      <a:pPr algn="ctr" rtl="0">
                        <a:defRPr lang="ja-JP" altLang="en-US" sz="900" b="0" i="0" u="none" strike="noStrike" kern="1200" baseline="0">
                          <a:solidFill>
                            <a:schemeClr val="tx1">
                              <a:lumMod val="75000"/>
                              <a:lumOff val="25000"/>
                            </a:schemeClr>
                          </a:solidFill>
                          <a:latin typeface="ＭＳ Ｐ明朝"/>
                          <a:ea typeface="ＭＳ Ｐ明朝"/>
                          <a:cs typeface="+mn-cs"/>
                        </a:defRPr>
                      </a:pPr>
                      <a:t>[パーセンテージ]</a:t>
                    </a:fld>
                    <a:endParaRPr lang="ja-JP" altLang="en-US"/>
                  </a:p>
                </c:rich>
              </c:tx>
              <c:numFmt formatCode="0.0%" sourceLinked="0"/>
              <c:spPr>
                <a:noFill/>
                <a:ln>
                  <a:noFill/>
                </a:ln>
                <a:effectLst/>
              </c:spPr>
              <c:showLegendKey val="0"/>
              <c:showVal val="1"/>
              <c:showCatName val="0"/>
              <c:showSerName val="0"/>
              <c:showPercent val="1"/>
              <c:showBubbleSize val="0"/>
              <c:separator>
</c:separator>
              <c:extLst>
                <c:ext xmlns:c15="http://schemas.microsoft.com/office/drawing/2012/chart" uri="{CE6537A1-D6FC-4f65-9D91-7224C49458BB}">
                  <c15:layout>
                    <c:manualLayout>
                      <c:w val="0.24112823925178367"/>
                      <c:h val="0.24969523437669464"/>
                    </c:manualLayout>
                  </c15:layout>
                  <c15:dlblFieldTable/>
                  <c15:showDataLabelsRange val="1"/>
                </c:ext>
                <c:ext xmlns:c16="http://schemas.microsoft.com/office/drawing/2014/chart" uri="{C3380CC4-5D6E-409C-BE32-E72D297353CC}">
                  <c16:uniqueId val="{00000018-B839-475B-81F2-492F001186B3}"/>
                </c:ext>
              </c:extLst>
            </c:dLbl>
            <c:numFmt formatCode="0.0%" sourceLinked="0"/>
            <c:spPr>
              <a:noFill/>
              <a:ln>
                <a:noFill/>
              </a:ln>
              <a:effectLst/>
            </c:spPr>
            <c:txPr>
              <a:bodyPr rot="0" spcFirstLastPara="1" vertOverflow="ellipsis" horzOverflow="overflow" vert="horz" wrap="square" lIns="38100" tIns="19050" rIns="38100" bIns="19050" anchor="ctr" anchorCtr="1">
                <a:spAutoFit/>
              </a:bodyPr>
              <a:lstStyle/>
              <a:p>
                <a:pPr algn="ctr" rtl="0">
                  <a:defRPr lang="ja-JP" altLang="en-US" sz="900" b="0" i="0" u="none" strike="noStrike" kern="1200" baseline="0">
                    <a:solidFill>
                      <a:schemeClr val="tx1">
                        <a:lumMod val="75000"/>
                        <a:lumOff val="25000"/>
                      </a:schemeClr>
                    </a:solidFill>
                    <a:latin typeface="ＭＳ Ｐ明朝"/>
                    <a:ea typeface="ＭＳ Ｐ明朝"/>
                    <a:cs typeface="+mn-cs"/>
                  </a:defRPr>
                </a:pPr>
                <a:endParaRPr lang="ja-JP"/>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'1-6'!$B$2:$B$7</c:f>
              <c:strCache>
                <c:ptCount val="6"/>
                <c:pt idx="0">
                  <c:v>補助金・交付金</c:v>
                </c:pt>
                <c:pt idx="1">
                  <c:v>その他の収入</c:v>
                </c:pt>
                <c:pt idx="2">
                  <c:v>国保税</c:v>
                </c:pt>
                <c:pt idx="3">
                  <c:v>繰入金</c:v>
                </c:pt>
                <c:pt idx="4">
                  <c:v>繰越金</c:v>
                </c:pt>
                <c:pt idx="5">
                  <c:v>基金取崩し</c:v>
                </c:pt>
              </c:strCache>
            </c:strRef>
          </c:cat>
          <c:val>
            <c:numRef>
              <c:f>'1-6'!$C$2:$C$7</c:f>
              <c:numCache>
                <c:formatCode>#,##0</c:formatCode>
                <c:ptCount val="6"/>
                <c:pt idx="0">
                  <c:v>561097</c:v>
                </c:pt>
                <c:pt idx="1">
                  <c:v>504</c:v>
                </c:pt>
                <c:pt idx="2">
                  <c:v>114290</c:v>
                </c:pt>
                <c:pt idx="3">
                  <c:v>82944</c:v>
                </c:pt>
                <c:pt idx="4">
                  <c:v>26827</c:v>
                </c:pt>
                <c:pt idx="5" formatCode="General">
                  <c:v>0</c:v>
                </c:pt>
              </c:numCache>
            </c:numRef>
          </c:val>
          <c:extLst>
            <c:ext xmlns:c15="http://schemas.microsoft.com/office/drawing/2012/chart" uri="{02D57815-91ED-43cb-92C2-25804820EDAC}">
              <c15:datalabelsRange>
                <c15:f>'1-6'!$B$2:$B$7</c15:f>
                <c15:dlblRangeCache>
                  <c:ptCount val="6"/>
                  <c:pt idx="0">
                    <c:v>補助金・交付金</c:v>
                  </c:pt>
                  <c:pt idx="1">
                    <c:v>その他の収入</c:v>
                  </c:pt>
                  <c:pt idx="2">
                    <c:v>国保税</c:v>
                  </c:pt>
                  <c:pt idx="3">
                    <c:v>繰入金</c:v>
                  </c:pt>
                  <c:pt idx="4">
                    <c:v>繰越金</c:v>
                  </c:pt>
                  <c:pt idx="5">
                    <c:v>基金取崩し</c:v>
                  </c:pt>
                </c15:dlblRangeCache>
              </c15:datalabelsRange>
            </c:ext>
            <c:ext xmlns:c16="http://schemas.microsoft.com/office/drawing/2014/chart" uri="{C3380CC4-5D6E-409C-BE32-E72D297353CC}">
              <c16:uniqueId val="{00000019-B839-475B-81F2-492F001186B3}"/>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latin typeface="ＭＳ Ｐ明朝"/>
          <a:ea typeface="ＭＳ Ｐ明朝"/>
        </a:defRPr>
      </a:pPr>
      <a:endParaRPr lang="ja-JP"/>
    </a:p>
  </c:txPr>
  <c:externalData r:id="rId1">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47982891027512"/>
          <c:y val="0.12408453253688119"/>
          <c:w val="0.73995271867612289"/>
          <c:h val="0.76715686274509809"/>
        </c:manualLayout>
      </c:layout>
      <c:doughnutChart>
        <c:varyColors val="1"/>
        <c:ser>
          <c:idx val="1"/>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89-45E4-B25A-7EAC0DA2F9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89-45E4-B25A-7EAC0DA2F9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89-45E4-B25A-7EAC0DA2F9D8}"/>
              </c:ext>
            </c:extLst>
          </c:dPt>
          <c:dLbls>
            <c:dLbl>
              <c:idx val="0"/>
              <c:layout>
                <c:manualLayout>
                  <c:x val="5.4320987654321078E-2"/>
                  <c:y val="3.448275862068965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C289-45E4-B25A-7EAC0DA2F9D8}"/>
                </c:ext>
              </c:extLst>
            </c:dLbl>
            <c:dLbl>
              <c:idx val="1"/>
              <c:layout>
                <c:manualLayout>
                  <c:x val="-5.4320987654320987E-2"/>
                  <c:y val="-5.172413793103448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C289-45E4-B25A-7EAC0DA2F9D8}"/>
                </c:ext>
              </c:extLst>
            </c:dLbl>
            <c:dLbl>
              <c:idx val="2"/>
              <c:layout>
                <c:manualLayout>
                  <c:x val="0"/>
                  <c:y val="-7.471264367816092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C289-45E4-B25A-7EAC0DA2F9D8}"/>
                </c:ext>
              </c:extLst>
            </c:dLbl>
            <c:spPr>
              <a:noFill/>
              <a:ln>
                <a:noFill/>
              </a:ln>
              <a:effectLst/>
            </c:spPr>
            <c:txPr>
              <a:bodyPr rot="0" spcFirstLastPara="1" vertOverflow="ellipsis" horzOverflow="overflow" vert="horz" wrap="square" anchor="ctr" anchorCtr="1">
                <a:spAutoFit/>
              </a:bodyPr>
              <a:lstStyle/>
              <a:p>
                <a:pPr algn="ctr" rtl="0">
                  <a:defRPr lang="ja-JP" altLang="en-US" sz="900" b="0" i="0" u="none" strike="noStrike" kern="1200" baseline="0">
                    <a:solidFill>
                      <a:schemeClr val="tx1">
                        <a:lumMod val="75000"/>
                        <a:lumOff val="25000"/>
                      </a:schemeClr>
                    </a:solidFill>
                    <a:latin typeface="ＭＳ 明朝"/>
                    <a:ea typeface="ＭＳ 明朝"/>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'1-6'!$B$9:$B$11</c:f>
              <c:strCache>
                <c:ptCount val="3"/>
                <c:pt idx="0">
                  <c:v>保険給付費</c:v>
                </c:pt>
                <c:pt idx="1">
                  <c:v>拠出金・納付金</c:v>
                </c:pt>
                <c:pt idx="2">
                  <c:v>その他の支出</c:v>
                </c:pt>
              </c:strCache>
            </c:strRef>
          </c:cat>
          <c:val>
            <c:numRef>
              <c:f>'1-6'!$C$9:$C$11</c:f>
              <c:numCache>
                <c:formatCode>#,##0</c:formatCode>
                <c:ptCount val="3"/>
                <c:pt idx="0">
                  <c:v>540672</c:v>
                </c:pt>
                <c:pt idx="1">
                  <c:v>166064</c:v>
                </c:pt>
                <c:pt idx="2">
                  <c:v>36082</c:v>
                </c:pt>
              </c:numCache>
            </c:numRef>
          </c:val>
          <c:extLst>
            <c:ext xmlns:c16="http://schemas.microsoft.com/office/drawing/2014/chart" uri="{C3380CC4-5D6E-409C-BE32-E72D297353CC}">
              <c16:uniqueId val="{00000006-C289-45E4-B25A-7EAC0DA2F9D8}"/>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latin typeface="ＭＳ 明朝"/>
          <a:ea typeface="ＭＳ 明朝"/>
        </a:defRPr>
      </a:pPr>
      <a:endParaRPr lang="ja-JP"/>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リラックス">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tileRect/>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tileRect/>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B122-CE15-48D9-AD91-8B5D41A6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24</Pages>
  <Words>2511</Words>
  <Characters>14318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神田彬宇</dc:creator>
  <cp:lastModifiedBy>米井肇</cp:lastModifiedBy>
  <cp:revision>21</cp:revision>
  <cp:lastPrinted>2023-02-08T01:31:00Z</cp:lastPrinted>
  <dcterms:created xsi:type="dcterms:W3CDTF">2021-12-16T02:17:00Z</dcterms:created>
  <dcterms:modified xsi:type="dcterms:W3CDTF">2023-03-01T00:27:00Z</dcterms:modified>
</cp:coreProperties>
</file>